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6F06" w14:textId="4000B0C1" w:rsidR="002B038B" w:rsidRPr="009D4C07" w:rsidRDefault="009D2DD3" w:rsidP="00253E17">
      <w:pPr>
        <w:widowControl w:val="0"/>
        <w:jc w:val="center"/>
        <w:rPr>
          <w:color w:val="000000" w:themeColor="text1"/>
          <w:szCs w:val="24"/>
          <w:lang w:val="nl-NL"/>
        </w:rPr>
      </w:pPr>
      <w:r w:rsidRPr="009D4C07">
        <w:rPr>
          <w:noProof/>
          <w:spacing w:val="-4"/>
          <w:szCs w:val="24"/>
        </w:rPr>
        <w:drawing>
          <wp:anchor distT="0" distB="0" distL="0" distR="0" simplePos="0" relativeHeight="251663360" behindDoc="0" locked="0" layoutInCell="1" allowOverlap="1" wp14:anchorId="6AD37BD2" wp14:editId="7888335E">
            <wp:simplePos x="0" y="0"/>
            <wp:positionH relativeFrom="leftMargin">
              <wp:posOffset>6547031</wp:posOffset>
            </wp:positionH>
            <wp:positionV relativeFrom="paragraph">
              <wp:posOffset>-7076</wp:posOffset>
            </wp:positionV>
            <wp:extent cx="655955" cy="655955"/>
            <wp:effectExtent l="0" t="0" r="0" b="0"/>
            <wp:wrapNone/>
            <wp:docPr id="2" name="Image 2" descr="A logo with a star and square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a star and squares&#10;&#10;Description automatically generated with medium confidence"/>
                    <pic:cNvPicPr/>
                  </pic:nvPicPr>
                  <pic:blipFill>
                    <a:blip r:embed="rId8" cstate="print"/>
                    <a:stretch>
                      <a:fillRect/>
                    </a:stretch>
                  </pic:blipFill>
                  <pic:spPr>
                    <a:xfrm>
                      <a:off x="0" y="0"/>
                      <a:ext cx="655955" cy="655955"/>
                    </a:xfrm>
                    <a:prstGeom prst="rect">
                      <a:avLst/>
                    </a:prstGeom>
                  </pic:spPr>
                </pic:pic>
              </a:graphicData>
            </a:graphic>
          </wp:anchor>
        </w:drawing>
      </w:r>
      <w:r w:rsidR="002B038B" w:rsidRPr="009D4C07">
        <w:rPr>
          <w:b/>
          <w:bCs/>
          <w:color w:val="000000" w:themeColor="text1"/>
          <w:szCs w:val="24"/>
          <w:lang w:val="vi-VN"/>
        </w:rPr>
        <w:t xml:space="preserve"> </w:t>
      </w:r>
      <w:r w:rsidR="002B038B" w:rsidRPr="009D4C07">
        <w:rPr>
          <w:b/>
          <w:bCs/>
          <w:color w:val="000000" w:themeColor="text1"/>
          <w:szCs w:val="24"/>
          <w:lang w:val="nl-NL"/>
        </w:rPr>
        <w:t>CỘNG HÒA XÃ HỘI CHỦ NGHĨA VIỆT NAM</w:t>
      </w:r>
      <w:r w:rsidR="002B038B" w:rsidRPr="009D4C07">
        <w:rPr>
          <w:b/>
          <w:bCs/>
          <w:color w:val="000000" w:themeColor="text1"/>
          <w:szCs w:val="24"/>
          <w:lang w:val="nl-NL"/>
        </w:rPr>
        <w:br/>
      </w:r>
      <w:r w:rsidR="002B038B" w:rsidRPr="009D4C07">
        <w:rPr>
          <w:b/>
          <w:bCs/>
          <w:color w:val="000000" w:themeColor="text1"/>
          <w:sz w:val="28"/>
          <w:szCs w:val="28"/>
          <w:lang w:val="nl-NL"/>
        </w:rPr>
        <w:t xml:space="preserve">Độc lập - Tự do - Hạnh phúc </w:t>
      </w:r>
      <w:r w:rsidR="002B038B" w:rsidRPr="009D4C07">
        <w:rPr>
          <w:b/>
          <w:bCs/>
          <w:color w:val="000000" w:themeColor="text1"/>
          <w:sz w:val="28"/>
          <w:szCs w:val="28"/>
          <w:lang w:val="nl-NL"/>
        </w:rPr>
        <w:br/>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 w:val="26"/>
          <w:szCs w:val="26"/>
          <w:lang w:val="nl-NL"/>
        </w:rPr>
        <w:softHyphen/>
      </w:r>
      <w:r w:rsidR="00821818" w:rsidRPr="009D4C07">
        <w:rPr>
          <w:color w:val="000000" w:themeColor="text1"/>
          <w:szCs w:val="24"/>
          <w:lang w:val="nl-NL"/>
        </w:rPr>
        <w:t>________________________</w:t>
      </w:r>
    </w:p>
    <w:p w14:paraId="370D1E7D" w14:textId="77777777" w:rsidR="00821818" w:rsidRPr="009D4C07" w:rsidRDefault="00821818" w:rsidP="00253E17">
      <w:pPr>
        <w:widowControl w:val="0"/>
        <w:jc w:val="center"/>
        <w:rPr>
          <w:color w:val="000000" w:themeColor="text1"/>
          <w:szCs w:val="24"/>
          <w:lang w:val="nl-NL"/>
        </w:rPr>
      </w:pPr>
    </w:p>
    <w:p w14:paraId="5994F186" w14:textId="1760CB9D" w:rsidR="002B038B" w:rsidRPr="009D4C07" w:rsidRDefault="002B038B" w:rsidP="00253E17">
      <w:pPr>
        <w:ind w:left="2160" w:firstLine="720"/>
        <w:jc w:val="center"/>
        <w:rPr>
          <w:color w:val="000000" w:themeColor="text1"/>
          <w:sz w:val="26"/>
          <w:szCs w:val="26"/>
          <w:lang w:val="nl-NL"/>
        </w:rPr>
      </w:pPr>
      <w:r w:rsidRPr="009D4C07">
        <w:rPr>
          <w:i/>
          <w:iCs/>
          <w:color w:val="000000" w:themeColor="text1"/>
          <w:sz w:val="26"/>
          <w:szCs w:val="26"/>
          <w:lang w:val="nl-NL"/>
        </w:rPr>
        <w:t>…, ngày … tháng … năm …</w:t>
      </w:r>
    </w:p>
    <w:p w14:paraId="323D35EF" w14:textId="77777777" w:rsidR="004B3814" w:rsidRPr="009D4C07" w:rsidRDefault="004B3814" w:rsidP="00253E17">
      <w:pPr>
        <w:jc w:val="center"/>
        <w:rPr>
          <w:b/>
          <w:bCs/>
          <w:color w:val="000000" w:themeColor="text1"/>
          <w:sz w:val="26"/>
          <w:szCs w:val="26"/>
          <w:lang w:val="nl-NL"/>
        </w:rPr>
      </w:pPr>
    </w:p>
    <w:p w14:paraId="4202924C" w14:textId="0F4DAEF2" w:rsidR="002B038B" w:rsidRPr="009D4C07" w:rsidRDefault="002B038B" w:rsidP="00253E17">
      <w:pPr>
        <w:jc w:val="center"/>
        <w:rPr>
          <w:color w:val="000000" w:themeColor="text1"/>
          <w:sz w:val="26"/>
          <w:szCs w:val="26"/>
          <w:lang w:val="nl-NL"/>
        </w:rPr>
      </w:pPr>
      <w:r w:rsidRPr="009D4C07">
        <w:rPr>
          <w:b/>
          <w:bCs/>
          <w:color w:val="000000" w:themeColor="text1"/>
          <w:sz w:val="26"/>
          <w:szCs w:val="26"/>
          <w:lang w:val="nl-NL"/>
        </w:rPr>
        <w:t>HỢP ĐỒNG</w:t>
      </w:r>
    </w:p>
    <w:p w14:paraId="77B347AC" w14:textId="77777777" w:rsidR="002B038B" w:rsidRPr="009D4C07" w:rsidRDefault="002B038B" w:rsidP="00253E17">
      <w:pPr>
        <w:jc w:val="center"/>
        <w:rPr>
          <w:color w:val="000000" w:themeColor="text1"/>
          <w:sz w:val="26"/>
          <w:szCs w:val="26"/>
          <w:lang w:val="nl-NL"/>
        </w:rPr>
      </w:pPr>
      <w:r w:rsidRPr="009D4C07">
        <w:rPr>
          <w:b/>
          <w:bCs/>
          <w:color w:val="000000" w:themeColor="text1"/>
          <w:sz w:val="26"/>
          <w:szCs w:val="26"/>
          <w:lang w:val="nl-NL"/>
        </w:rPr>
        <w:t xml:space="preserve">MUA BÁN ĐIỆN PHỤC VỤ MỤC ĐÍCH SINH HOẠT </w:t>
      </w:r>
    </w:p>
    <w:p w14:paraId="5CE51C73" w14:textId="227CE644" w:rsidR="003A5AF6" w:rsidRPr="009D4C07" w:rsidRDefault="002B038B" w:rsidP="00253E17">
      <w:pPr>
        <w:jc w:val="center"/>
        <w:rPr>
          <w:color w:val="000000" w:themeColor="text1"/>
          <w:sz w:val="26"/>
          <w:szCs w:val="26"/>
          <w:lang w:val="nl-NL"/>
        </w:rPr>
      </w:pPr>
      <w:r w:rsidRPr="009D4C07">
        <w:rPr>
          <w:color w:val="000000" w:themeColor="text1"/>
          <w:sz w:val="26"/>
          <w:szCs w:val="26"/>
          <w:lang w:val="nl-NL"/>
        </w:rPr>
        <w:t>Mã hợp đồng…………….</w:t>
      </w:r>
      <w:r w:rsidR="003A5AF6" w:rsidRPr="009D4C07">
        <w:rPr>
          <w:color w:val="000000" w:themeColor="text1"/>
          <w:sz w:val="26"/>
          <w:szCs w:val="26"/>
          <w:lang w:val="nl-NL"/>
        </w:rPr>
        <w:t xml:space="preserve"> Mã khách hàng……………</w:t>
      </w:r>
    </w:p>
    <w:p w14:paraId="5C32716B" w14:textId="77777777" w:rsidR="00253E17" w:rsidRPr="009D4C07" w:rsidRDefault="00253E17" w:rsidP="00253E17">
      <w:pPr>
        <w:spacing w:before="120" w:after="120"/>
        <w:ind w:firstLine="567"/>
        <w:jc w:val="both"/>
        <w:rPr>
          <w:i/>
          <w:color w:val="000000" w:themeColor="text1"/>
          <w:sz w:val="26"/>
          <w:szCs w:val="26"/>
          <w:lang w:val="nl-NL"/>
        </w:rPr>
      </w:pPr>
    </w:p>
    <w:p w14:paraId="05F7CAEB" w14:textId="2D1D682E" w:rsidR="002B038B" w:rsidRPr="009D4C07" w:rsidRDefault="002B038B" w:rsidP="00F15BEC">
      <w:pPr>
        <w:spacing w:before="120" w:after="120"/>
        <w:ind w:firstLine="567"/>
        <w:jc w:val="both"/>
        <w:rPr>
          <w:i/>
          <w:color w:val="000000" w:themeColor="text1"/>
          <w:sz w:val="26"/>
          <w:szCs w:val="26"/>
          <w:lang w:val="nl-NL"/>
        </w:rPr>
      </w:pPr>
      <w:r w:rsidRPr="009D4C07">
        <w:rPr>
          <w:i/>
          <w:color w:val="000000" w:themeColor="text1"/>
          <w:sz w:val="26"/>
          <w:szCs w:val="26"/>
          <w:lang w:val="nl-NL"/>
        </w:rPr>
        <w:t>Căn cứ Bộ luật Dân sự ngày 24 tháng 11 năm 2015;</w:t>
      </w:r>
    </w:p>
    <w:p w14:paraId="0E304954" w14:textId="37538364" w:rsidR="002B038B" w:rsidRPr="009D4C07" w:rsidRDefault="002B038B" w:rsidP="00F15BEC">
      <w:pPr>
        <w:spacing w:before="120" w:after="120"/>
        <w:ind w:firstLine="567"/>
        <w:jc w:val="both"/>
        <w:rPr>
          <w:i/>
          <w:color w:val="000000" w:themeColor="text1"/>
          <w:sz w:val="26"/>
          <w:szCs w:val="26"/>
          <w:lang w:val="nl-NL"/>
        </w:rPr>
      </w:pPr>
      <w:r w:rsidRPr="009D4C07">
        <w:rPr>
          <w:i/>
          <w:color w:val="000000" w:themeColor="text1"/>
          <w:sz w:val="26"/>
          <w:szCs w:val="26"/>
          <w:lang w:val="nl-NL"/>
        </w:rPr>
        <w:t>Căn cứ Luật Điện lực</w:t>
      </w:r>
      <w:r w:rsidR="007A791C" w:rsidRPr="009D4C07">
        <w:rPr>
          <w:i/>
          <w:color w:val="000000" w:themeColor="text1"/>
          <w:sz w:val="26"/>
          <w:szCs w:val="26"/>
          <w:lang w:val="nl-NL"/>
        </w:rPr>
        <w:t xml:space="preserve"> </w:t>
      </w:r>
      <w:r w:rsidRPr="009D4C07">
        <w:rPr>
          <w:i/>
          <w:color w:val="000000" w:themeColor="text1"/>
          <w:sz w:val="26"/>
          <w:szCs w:val="26"/>
          <w:lang w:val="nl-NL"/>
        </w:rPr>
        <w:t>ngày 30 tháng 11</w:t>
      </w:r>
      <w:r w:rsidR="00F22FA0" w:rsidRPr="009D4C07">
        <w:rPr>
          <w:i/>
          <w:color w:val="000000" w:themeColor="text1"/>
          <w:sz w:val="26"/>
          <w:szCs w:val="26"/>
          <w:lang w:val="nl-NL"/>
        </w:rPr>
        <w:t>a</w:t>
      </w:r>
      <w:r w:rsidRPr="009D4C07">
        <w:rPr>
          <w:i/>
          <w:color w:val="000000" w:themeColor="text1"/>
          <w:sz w:val="26"/>
          <w:szCs w:val="26"/>
          <w:lang w:val="nl-NL"/>
        </w:rPr>
        <w:t xml:space="preserve"> năm 2024;</w:t>
      </w:r>
    </w:p>
    <w:p w14:paraId="6D79D894" w14:textId="1B853303" w:rsidR="002B038B" w:rsidRPr="009D4C07" w:rsidRDefault="002B038B">
      <w:pPr>
        <w:spacing w:before="120" w:after="120"/>
        <w:ind w:firstLine="567"/>
        <w:jc w:val="both"/>
        <w:rPr>
          <w:i/>
          <w:color w:val="000000" w:themeColor="text1"/>
          <w:sz w:val="26"/>
          <w:szCs w:val="26"/>
          <w:lang w:val="nl-NL"/>
        </w:rPr>
      </w:pPr>
      <w:r w:rsidRPr="009D4C07">
        <w:rPr>
          <w:i/>
          <w:color w:val="000000" w:themeColor="text1"/>
          <w:sz w:val="26"/>
          <w:szCs w:val="26"/>
          <w:lang w:val="nl-NL"/>
        </w:rPr>
        <w:t xml:space="preserve">Căn cứ Luật Bảo vệ quyền lợi người tiêu dùng ngày </w:t>
      </w:r>
      <w:r w:rsidRPr="009D4C07">
        <w:rPr>
          <w:i/>
          <w:color w:val="000000" w:themeColor="text1"/>
          <w:sz w:val="26"/>
          <w:szCs w:val="26"/>
        </w:rPr>
        <w:t>20</w:t>
      </w:r>
      <w:r w:rsidRPr="009D4C07">
        <w:rPr>
          <w:i/>
          <w:color w:val="000000" w:themeColor="text1"/>
          <w:sz w:val="26"/>
          <w:szCs w:val="26"/>
          <w:lang w:val="nl-NL"/>
        </w:rPr>
        <w:t xml:space="preserve"> tháng 6 năm 2023;</w:t>
      </w:r>
    </w:p>
    <w:p w14:paraId="5019445F" w14:textId="54CCCFA0" w:rsidR="00497CD0" w:rsidRPr="009D4C07" w:rsidRDefault="00497CD0" w:rsidP="00F15BEC">
      <w:pPr>
        <w:spacing w:before="120" w:after="120"/>
        <w:ind w:firstLine="567"/>
        <w:jc w:val="both"/>
        <w:rPr>
          <w:i/>
          <w:color w:val="000000" w:themeColor="text1"/>
          <w:sz w:val="26"/>
          <w:szCs w:val="26"/>
          <w:lang w:val="nl-NL"/>
        </w:rPr>
      </w:pPr>
      <w:r w:rsidRPr="009D4C07">
        <w:rPr>
          <w:i/>
          <w:color w:val="000000" w:themeColor="text1"/>
          <w:sz w:val="26"/>
          <w:szCs w:val="26"/>
          <w:lang w:val="nl-NL"/>
        </w:rPr>
        <w:t>Căn cứ Thông tư số 16/2023/TT-BCT ngày 31 tháng 8 năm 2023 của Bộ Công thương về việc hướng dẫn về hợp đồng mua bán điện phục vụ mục đích sinh hoạt</w:t>
      </w:r>
      <w:r w:rsidR="00342C18" w:rsidRPr="009D4C07">
        <w:rPr>
          <w:i/>
          <w:color w:val="000000" w:themeColor="text1"/>
          <w:sz w:val="26"/>
          <w:szCs w:val="26"/>
          <w:lang w:val="nl-NL"/>
        </w:rPr>
        <w:t>;</w:t>
      </w:r>
    </w:p>
    <w:p w14:paraId="773BD1CC" w14:textId="77777777" w:rsidR="007A791C" w:rsidRPr="009D4C07" w:rsidRDefault="007A791C" w:rsidP="00F15BEC">
      <w:pPr>
        <w:widowControl w:val="0"/>
        <w:spacing w:before="120" w:after="120"/>
        <w:ind w:firstLine="567"/>
        <w:jc w:val="both"/>
        <w:rPr>
          <w:i/>
          <w:color w:val="000000" w:themeColor="text1"/>
          <w:sz w:val="26"/>
          <w:szCs w:val="26"/>
          <w:lang w:val="nl-NL"/>
        </w:rPr>
      </w:pPr>
      <w:r w:rsidRPr="009D4C07">
        <w:rPr>
          <w:i/>
          <w:color w:val="000000" w:themeColor="text1"/>
          <w:sz w:val="26"/>
          <w:szCs w:val="26"/>
          <w:lang w:val="nl-NL"/>
        </w:rPr>
        <w:t xml:space="preserve">Căn cứ </w:t>
      </w:r>
      <w:r w:rsidR="00043C45" w:rsidRPr="009D4C07">
        <w:rPr>
          <w:i/>
          <w:color w:val="000000" w:themeColor="text1"/>
          <w:sz w:val="26"/>
          <w:szCs w:val="26"/>
          <w:lang w:val="nl-NL"/>
        </w:rPr>
        <w:t xml:space="preserve">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 </w:t>
      </w:r>
    </w:p>
    <w:p w14:paraId="41008A75" w14:textId="7CDF0CD1" w:rsidR="002B038B" w:rsidRPr="009D4C07" w:rsidRDefault="007A791C" w:rsidP="00F15BEC">
      <w:pPr>
        <w:widowControl w:val="0"/>
        <w:spacing w:before="120" w:after="120"/>
        <w:ind w:firstLine="567"/>
        <w:jc w:val="both"/>
        <w:rPr>
          <w:i/>
          <w:color w:val="000000" w:themeColor="text1"/>
          <w:sz w:val="26"/>
          <w:szCs w:val="26"/>
          <w:lang w:val="nl-NL"/>
        </w:rPr>
      </w:pPr>
      <w:r w:rsidRPr="009D4C07">
        <w:rPr>
          <w:i/>
          <w:color w:val="000000" w:themeColor="text1"/>
          <w:sz w:val="26"/>
          <w:szCs w:val="26"/>
          <w:lang w:val="nl-NL"/>
        </w:rPr>
        <w:t xml:space="preserve">Căn cứ </w:t>
      </w:r>
      <w:r w:rsidR="00043C45" w:rsidRPr="009D4C07">
        <w:rPr>
          <w:i/>
          <w:color w:val="000000" w:themeColor="text1"/>
          <w:sz w:val="26"/>
          <w:szCs w:val="26"/>
          <w:lang w:val="nl-NL"/>
        </w:rPr>
        <w:t>Nghị định số 18/2025/NĐ-CP ngày 08 tháng 02 năm 2025 của Chính phủ quy định chi tiết thi hành một số điều của Luật Điện lực lực liên quan đến hoạt động mua bán điện và tình huống đảm bảo cung cấp điện</w:t>
      </w:r>
      <w:r w:rsidR="002B038B" w:rsidRPr="009D4C07">
        <w:rPr>
          <w:i/>
          <w:iCs/>
          <w:sz w:val="26"/>
          <w:szCs w:val="26"/>
        </w:rPr>
        <w:t>.</w:t>
      </w:r>
      <w:r w:rsidR="002B038B" w:rsidRPr="009D4C07">
        <w:rPr>
          <w:i/>
          <w:color w:val="000000" w:themeColor="text1"/>
          <w:sz w:val="26"/>
          <w:szCs w:val="26"/>
          <w:lang w:val="nl-NL"/>
        </w:rPr>
        <w:t xml:space="preserve"> </w:t>
      </w:r>
      <w:r w:rsidR="002B038B" w:rsidRPr="009D4C07">
        <w:rPr>
          <w:rStyle w:val="FootnoteReference"/>
          <w:i/>
          <w:color w:val="000000" w:themeColor="text1"/>
          <w:sz w:val="26"/>
          <w:szCs w:val="26"/>
        </w:rPr>
        <w:footnoteReference w:id="1"/>
      </w:r>
    </w:p>
    <w:p w14:paraId="4CCC9055" w14:textId="410AFA52" w:rsidR="002B038B" w:rsidRPr="009D4C07" w:rsidRDefault="002B038B" w:rsidP="00F15BEC">
      <w:pPr>
        <w:spacing w:before="120" w:after="120"/>
        <w:ind w:firstLine="567"/>
        <w:jc w:val="both"/>
        <w:rPr>
          <w:i/>
          <w:color w:val="000000" w:themeColor="text1"/>
          <w:sz w:val="26"/>
          <w:szCs w:val="26"/>
          <w:lang w:val="vi-VN"/>
        </w:rPr>
      </w:pPr>
      <w:r w:rsidRPr="009D4C07">
        <w:rPr>
          <w:i/>
          <w:color w:val="000000" w:themeColor="text1"/>
          <w:sz w:val="26"/>
          <w:szCs w:val="26"/>
          <w:lang w:val="nl-NL"/>
        </w:rPr>
        <w:t>Căn cứ nhu cầu mua điện của Bên mua điện,</w:t>
      </w:r>
      <w:r w:rsidR="007026D3" w:rsidRPr="009D4C07">
        <w:rPr>
          <w:i/>
          <w:color w:val="000000" w:themeColor="text1"/>
          <w:sz w:val="26"/>
          <w:szCs w:val="26"/>
          <w:lang w:val="vi-VN"/>
        </w:rPr>
        <w:t xml:space="preserve"> khả năng cung ứng của Bên bán điện,</w:t>
      </w:r>
    </w:p>
    <w:p w14:paraId="5EC9E0F2"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Chúng tôi gồm:</w:t>
      </w:r>
    </w:p>
    <w:p w14:paraId="01C79C7A" w14:textId="77777777" w:rsidR="002B038B" w:rsidRPr="009D4C07" w:rsidRDefault="002B038B" w:rsidP="00F15BEC">
      <w:pPr>
        <w:tabs>
          <w:tab w:val="left" w:leader="dot" w:pos="17280"/>
          <w:tab w:val="right" w:pos="23760"/>
        </w:tabs>
        <w:spacing w:before="120" w:after="120"/>
        <w:ind w:firstLine="562"/>
        <w:jc w:val="both"/>
        <w:rPr>
          <w:color w:val="000000" w:themeColor="text1"/>
          <w:sz w:val="26"/>
          <w:szCs w:val="26"/>
          <w:lang w:val="nl-NL"/>
        </w:rPr>
      </w:pPr>
      <w:r w:rsidRPr="009D4C07">
        <w:rPr>
          <w:b/>
          <w:color w:val="000000" w:themeColor="text1"/>
          <w:sz w:val="26"/>
          <w:szCs w:val="26"/>
          <w:lang w:val="nl-NL"/>
        </w:rPr>
        <w:t>Bên bán điện (Bên A)</w:t>
      </w:r>
      <w:r w:rsidRPr="009D4C07">
        <w:rPr>
          <w:color w:val="000000" w:themeColor="text1"/>
          <w:sz w:val="26"/>
          <w:szCs w:val="26"/>
          <w:lang w:val="nl-NL"/>
        </w:rPr>
        <w:t xml:space="preserve">: .................................................................................... </w:t>
      </w:r>
    </w:p>
    <w:p w14:paraId="61CAB1C3"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Địa chỉ trụ sở chính: ........................................................................................</w:t>
      </w:r>
    </w:p>
    <w:p w14:paraId="38125D96"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Điện thoại: .......................................................................................................</w:t>
      </w:r>
    </w:p>
    <w:p w14:paraId="339D0282" w14:textId="1CABC05F"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 xml:space="preserve">Email: </w:t>
      </w:r>
      <w:r w:rsidR="00D87075" w:rsidRPr="009D4C07">
        <w:rPr>
          <w:color w:val="000000" w:themeColor="text1"/>
          <w:sz w:val="26"/>
          <w:szCs w:val="26"/>
          <w:lang w:val="nl-NL"/>
        </w:rPr>
        <w:t>..................................</w:t>
      </w:r>
      <w:r w:rsidR="00E32FFC" w:rsidRPr="009D4C07">
        <w:rPr>
          <w:color w:val="000000" w:themeColor="text1"/>
          <w:sz w:val="26"/>
          <w:szCs w:val="26"/>
          <w:lang w:val="nl-NL"/>
        </w:rPr>
        <w:tab/>
      </w:r>
      <w:r w:rsidRPr="009D4C07">
        <w:rPr>
          <w:color w:val="000000" w:themeColor="text1"/>
          <w:sz w:val="26"/>
          <w:szCs w:val="26"/>
          <w:lang w:val="nl-NL"/>
        </w:rPr>
        <w:t>Website:</w:t>
      </w:r>
      <w:r w:rsidR="00904BA7" w:rsidRPr="009D4C07">
        <w:rPr>
          <w:color w:val="000000" w:themeColor="text1"/>
          <w:sz w:val="26"/>
          <w:szCs w:val="26"/>
          <w:lang w:val="nl-NL"/>
        </w:rPr>
        <w:t xml:space="preserve"> </w:t>
      </w:r>
      <w:r w:rsidR="00E5695B" w:rsidRPr="009D4C07">
        <w:rPr>
          <w:rStyle w:val="Hyperlink"/>
          <w:rFonts w:eastAsia="Calibri"/>
          <w:sz w:val="26"/>
          <w:szCs w:val="22"/>
          <w:lang w:eastAsia="en-US"/>
        </w:rPr>
        <w:t>https://cskh.evnhcmc.vn</w:t>
      </w:r>
      <w:r w:rsidR="00E5695B" w:rsidRPr="009D4C07" w:rsidDel="00E5695B">
        <w:rPr>
          <w:color w:val="000000" w:themeColor="text1"/>
          <w:sz w:val="28"/>
          <w:szCs w:val="28"/>
          <w:lang w:val="nl-NL"/>
        </w:rPr>
        <w:t xml:space="preserve"> </w:t>
      </w:r>
    </w:p>
    <w:p w14:paraId="297605DA"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Mã số thuế: ......................................................................................................</w:t>
      </w:r>
    </w:p>
    <w:p w14:paraId="2FCB40C2"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Tài khoản số: ...................................Tại Ngân hàng: .......................................</w:t>
      </w:r>
    </w:p>
    <w:p w14:paraId="23800DAC"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Đại diện là ông (bà): ........................Chức vụ: ................................................</w:t>
      </w:r>
    </w:p>
    <w:p w14:paraId="029945FF" w14:textId="77777777" w:rsidR="002B038B" w:rsidRPr="009D4C07" w:rsidRDefault="002B038B" w:rsidP="00F15BEC">
      <w:pPr>
        <w:spacing w:before="120" w:after="120"/>
        <w:ind w:firstLine="567"/>
        <w:jc w:val="both"/>
        <w:rPr>
          <w:i/>
          <w:iCs/>
          <w:color w:val="000000" w:themeColor="text1"/>
          <w:sz w:val="26"/>
          <w:szCs w:val="26"/>
          <w:lang w:val="nl-NL"/>
        </w:rPr>
      </w:pPr>
      <w:r w:rsidRPr="009D4C07">
        <w:rPr>
          <w:i/>
          <w:iCs/>
          <w:color w:val="000000" w:themeColor="text1"/>
          <w:sz w:val="26"/>
          <w:szCs w:val="26"/>
          <w:lang w:val="nl-NL"/>
        </w:rPr>
        <w:t xml:space="preserve">Theo Văn bản ủy quyền số: .................... ngày............ tháng........ năm .......... </w:t>
      </w:r>
    </w:p>
    <w:p w14:paraId="4D1EF831" w14:textId="77777777" w:rsidR="002B038B" w:rsidRPr="009D4C07" w:rsidRDefault="002B038B" w:rsidP="00F15BEC">
      <w:pPr>
        <w:spacing w:before="120" w:after="120"/>
        <w:jc w:val="both"/>
        <w:rPr>
          <w:i/>
          <w:iCs/>
          <w:color w:val="000000" w:themeColor="text1"/>
          <w:sz w:val="26"/>
          <w:szCs w:val="26"/>
          <w:lang w:val="nl-NL"/>
        </w:rPr>
      </w:pPr>
      <w:r w:rsidRPr="009D4C07">
        <w:rPr>
          <w:i/>
          <w:iCs/>
          <w:color w:val="000000" w:themeColor="text1"/>
          <w:sz w:val="26"/>
          <w:szCs w:val="26"/>
          <w:lang w:val="nl-NL"/>
        </w:rPr>
        <w:t>của ông (bà) .............................................chức vụ ...............................................</w:t>
      </w:r>
      <w:r w:rsidRPr="009D4C07">
        <w:rPr>
          <w:color w:val="000000" w:themeColor="text1"/>
          <w:sz w:val="26"/>
          <w:szCs w:val="26"/>
          <w:lang w:val="nl-NL"/>
        </w:rPr>
        <w:t>..</w:t>
      </w:r>
      <w:r w:rsidRPr="009D4C07">
        <w:rPr>
          <w:rStyle w:val="FootnoteReference"/>
          <w:color w:val="000000" w:themeColor="text1"/>
          <w:sz w:val="26"/>
          <w:szCs w:val="26"/>
        </w:rPr>
        <w:footnoteReference w:id="2"/>
      </w:r>
      <w:bookmarkStart w:id="0" w:name="_Hlk136850186"/>
    </w:p>
    <w:bookmarkEnd w:id="0"/>
    <w:p w14:paraId="38243E41" w14:textId="4CAD6BE6"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 xml:space="preserve">[Các bên thống nhất tại </w:t>
      </w:r>
      <w:r w:rsidR="008D54D6" w:rsidRPr="009D4C07">
        <w:rPr>
          <w:color w:val="000000" w:themeColor="text1"/>
          <w:sz w:val="26"/>
          <w:szCs w:val="26"/>
          <w:lang w:val="nl-NL"/>
        </w:rPr>
        <w:t xml:space="preserve">Hợp </w:t>
      </w:r>
      <w:r w:rsidR="003A5AF6" w:rsidRPr="009D4C07">
        <w:rPr>
          <w:color w:val="000000" w:themeColor="text1"/>
          <w:sz w:val="26"/>
          <w:szCs w:val="26"/>
          <w:lang w:val="nl-NL"/>
        </w:rPr>
        <w:t>đ</w:t>
      </w:r>
      <w:r w:rsidR="008D54D6" w:rsidRPr="009D4C07">
        <w:rPr>
          <w:color w:val="000000" w:themeColor="text1"/>
          <w:sz w:val="26"/>
          <w:szCs w:val="26"/>
          <w:lang w:val="nl-NL"/>
        </w:rPr>
        <w:t>ồng</w:t>
      </w:r>
      <w:r w:rsidRPr="009D4C07">
        <w:rPr>
          <w:color w:val="000000" w:themeColor="text1"/>
          <w:sz w:val="26"/>
          <w:szCs w:val="26"/>
          <w:lang w:val="nl-NL"/>
        </w:rPr>
        <w:t xml:space="preserve"> này, Công ty Điện lực/Điện lực ...................là đơn vị trực thuộc </w:t>
      </w:r>
      <w:r w:rsidR="00597842" w:rsidRPr="009D4C07">
        <w:rPr>
          <w:color w:val="000000" w:themeColor="text1"/>
          <w:sz w:val="26"/>
          <w:szCs w:val="26"/>
          <w:lang w:val="vi-VN"/>
        </w:rPr>
        <w:t xml:space="preserve">của </w:t>
      </w:r>
      <w:r w:rsidRPr="009D4C07">
        <w:rPr>
          <w:color w:val="000000" w:themeColor="text1"/>
          <w:sz w:val="26"/>
          <w:szCs w:val="26"/>
          <w:lang w:val="nl-NL"/>
        </w:rPr>
        <w:t xml:space="preserve">Bên A, được thành lập và hoạt động hợp pháp theo quy định của pháp luật, sẽ đại diện cho Bên A chịu trách nhiệm triển khai, quản lý và thực hiện </w:t>
      </w:r>
      <w:r w:rsidR="008D54D6" w:rsidRPr="009D4C07">
        <w:rPr>
          <w:color w:val="000000" w:themeColor="text1"/>
          <w:sz w:val="26"/>
          <w:szCs w:val="26"/>
          <w:lang w:val="nl-NL"/>
        </w:rPr>
        <w:t xml:space="preserve">Hợp </w:t>
      </w:r>
      <w:r w:rsidR="003A5AF6" w:rsidRPr="009D4C07">
        <w:rPr>
          <w:color w:val="000000" w:themeColor="text1"/>
          <w:sz w:val="26"/>
          <w:szCs w:val="26"/>
          <w:lang w:val="nl-NL"/>
        </w:rPr>
        <w:t>đ</w:t>
      </w:r>
      <w:r w:rsidR="008D54D6" w:rsidRPr="009D4C07">
        <w:rPr>
          <w:color w:val="000000" w:themeColor="text1"/>
          <w:sz w:val="26"/>
          <w:szCs w:val="26"/>
          <w:lang w:val="nl-NL"/>
        </w:rPr>
        <w:t>ồng</w:t>
      </w:r>
      <w:r w:rsidRPr="009D4C07">
        <w:rPr>
          <w:color w:val="000000" w:themeColor="text1"/>
          <w:sz w:val="26"/>
          <w:szCs w:val="26"/>
          <w:lang w:val="nl-NL"/>
        </w:rPr>
        <w:t xml:space="preserve"> và có các thông tin cụ thể như sau: </w:t>
      </w:r>
    </w:p>
    <w:p w14:paraId="617514E9" w14:textId="77777777" w:rsidR="002B038B" w:rsidRPr="009D4C07" w:rsidRDefault="002B038B" w:rsidP="00F15BEC">
      <w:pPr>
        <w:spacing w:before="120" w:after="120"/>
        <w:ind w:firstLine="567"/>
        <w:jc w:val="both"/>
        <w:rPr>
          <w:iCs/>
          <w:color w:val="000000" w:themeColor="text1"/>
          <w:sz w:val="26"/>
          <w:szCs w:val="26"/>
          <w:lang w:val="nl-NL"/>
        </w:rPr>
      </w:pPr>
      <w:r w:rsidRPr="009D4C07">
        <w:rPr>
          <w:iCs/>
          <w:color w:val="000000" w:themeColor="text1"/>
          <w:sz w:val="26"/>
          <w:szCs w:val="26"/>
          <w:lang w:val="nl-NL"/>
        </w:rPr>
        <w:lastRenderedPageBreak/>
        <w:t>Mã số thuế:</w:t>
      </w:r>
      <w:r w:rsidRPr="009D4C07">
        <w:rPr>
          <w:color w:val="000000" w:themeColor="text1"/>
          <w:sz w:val="26"/>
          <w:szCs w:val="26"/>
          <w:lang w:val="nl-NL"/>
        </w:rPr>
        <w:t xml:space="preserve"> ......................................................................................................</w:t>
      </w:r>
    </w:p>
    <w:p w14:paraId="63B00B8E" w14:textId="77777777" w:rsidR="002B038B" w:rsidRPr="009D4C07" w:rsidRDefault="002B038B" w:rsidP="00F15BEC">
      <w:pPr>
        <w:spacing w:before="120" w:after="120"/>
        <w:ind w:firstLine="567"/>
        <w:jc w:val="both"/>
        <w:rPr>
          <w:color w:val="000000" w:themeColor="text1"/>
          <w:sz w:val="26"/>
          <w:szCs w:val="26"/>
          <w:lang w:val="nl-NL"/>
        </w:rPr>
      </w:pPr>
      <w:r w:rsidRPr="009D4C07">
        <w:rPr>
          <w:iCs/>
          <w:color w:val="000000" w:themeColor="text1"/>
          <w:sz w:val="26"/>
          <w:szCs w:val="26"/>
          <w:lang w:val="nl-NL"/>
        </w:rPr>
        <w:t xml:space="preserve">Địa chỉ: </w:t>
      </w:r>
      <w:r w:rsidRPr="009D4C07">
        <w:rPr>
          <w:color w:val="000000" w:themeColor="text1"/>
          <w:sz w:val="26"/>
          <w:szCs w:val="26"/>
          <w:lang w:val="nl-NL"/>
        </w:rPr>
        <w:t>............................................................................................................</w:t>
      </w:r>
    </w:p>
    <w:p w14:paraId="73B8296A" w14:textId="77777777" w:rsidR="002B038B" w:rsidRPr="009D4C07" w:rsidRDefault="002B038B" w:rsidP="00F15BEC">
      <w:pPr>
        <w:spacing w:before="120" w:after="120"/>
        <w:ind w:firstLine="567"/>
        <w:jc w:val="both"/>
        <w:rPr>
          <w:iCs/>
          <w:color w:val="000000" w:themeColor="text1"/>
          <w:sz w:val="26"/>
          <w:szCs w:val="26"/>
          <w:lang w:val="nl-NL"/>
        </w:rPr>
      </w:pPr>
      <w:r w:rsidRPr="009D4C07">
        <w:rPr>
          <w:color w:val="000000" w:themeColor="text1"/>
          <w:sz w:val="26"/>
          <w:szCs w:val="26"/>
          <w:lang w:val="nl-NL"/>
        </w:rPr>
        <w:t>Email: ..............................................................................................................</w:t>
      </w:r>
    </w:p>
    <w:p w14:paraId="7B19B7BF" w14:textId="77777777" w:rsidR="002B038B" w:rsidRPr="009D4C07" w:rsidRDefault="002B038B" w:rsidP="00F15BEC">
      <w:pPr>
        <w:spacing w:before="120" w:after="120"/>
        <w:ind w:firstLine="567"/>
        <w:jc w:val="both"/>
        <w:rPr>
          <w:iCs/>
          <w:color w:val="000000" w:themeColor="text1"/>
          <w:sz w:val="26"/>
          <w:szCs w:val="26"/>
          <w:lang w:val="nl-NL"/>
        </w:rPr>
      </w:pPr>
      <w:r w:rsidRPr="009D4C07">
        <w:rPr>
          <w:iCs/>
          <w:color w:val="000000" w:themeColor="text1"/>
          <w:sz w:val="26"/>
          <w:szCs w:val="26"/>
          <w:lang w:val="nl-NL"/>
        </w:rPr>
        <w:t xml:space="preserve">Tài khoản số: </w:t>
      </w:r>
      <w:r w:rsidRPr="009D4C07">
        <w:rPr>
          <w:color w:val="000000" w:themeColor="text1"/>
          <w:sz w:val="26"/>
          <w:szCs w:val="26"/>
          <w:lang w:val="nl-NL"/>
        </w:rPr>
        <w:t>.................................</w:t>
      </w:r>
      <w:r w:rsidRPr="009D4C07">
        <w:rPr>
          <w:iCs/>
          <w:color w:val="000000" w:themeColor="text1"/>
          <w:sz w:val="26"/>
          <w:szCs w:val="26"/>
          <w:lang w:val="nl-NL"/>
        </w:rPr>
        <w:t xml:space="preserve">Tại Ngân hàng: </w:t>
      </w:r>
      <w:r w:rsidRPr="009D4C07">
        <w:rPr>
          <w:color w:val="000000" w:themeColor="text1"/>
          <w:sz w:val="26"/>
          <w:szCs w:val="26"/>
          <w:lang w:val="nl-NL"/>
        </w:rPr>
        <w:t>......................................</w:t>
      </w:r>
      <w:r w:rsidRPr="009D4C07">
        <w:rPr>
          <w:noProof/>
          <w:color w:val="000000" w:themeColor="text1"/>
          <w:sz w:val="26"/>
          <w:szCs w:val="26"/>
          <w:lang w:val="nl-NL" w:eastAsia="en-US"/>
        </w:rPr>
        <w:t>]</w:t>
      </w:r>
      <w:r w:rsidRPr="009D4C07">
        <w:rPr>
          <w:rStyle w:val="FootnoteReference"/>
          <w:noProof/>
          <w:color w:val="000000" w:themeColor="text1"/>
          <w:sz w:val="26"/>
          <w:szCs w:val="26"/>
          <w:lang w:val="nl-NL" w:eastAsia="en-US"/>
        </w:rPr>
        <w:footnoteReference w:id="3"/>
      </w:r>
    </w:p>
    <w:p w14:paraId="24AB1E7D" w14:textId="77777777" w:rsidR="002B038B" w:rsidRPr="009D4C07" w:rsidRDefault="002B038B" w:rsidP="00F15BEC">
      <w:pPr>
        <w:spacing w:before="120" w:after="120"/>
        <w:ind w:firstLine="567"/>
        <w:jc w:val="both"/>
        <w:rPr>
          <w:color w:val="000000" w:themeColor="text1"/>
          <w:sz w:val="26"/>
          <w:szCs w:val="26"/>
          <w:lang w:val="nl-NL"/>
        </w:rPr>
      </w:pPr>
      <w:r w:rsidRPr="009D4C07">
        <w:rPr>
          <w:b/>
          <w:color w:val="000000" w:themeColor="text1"/>
          <w:sz w:val="26"/>
          <w:szCs w:val="26"/>
          <w:lang w:val="nl-NL"/>
        </w:rPr>
        <w:t>Bên mua điện (Bên B)</w:t>
      </w:r>
      <w:r w:rsidRPr="009D4C07">
        <w:rPr>
          <w:rStyle w:val="FootnoteReference"/>
          <w:color w:val="000000" w:themeColor="text1"/>
          <w:sz w:val="26"/>
          <w:szCs w:val="26"/>
          <w:lang w:val="nl-NL"/>
        </w:rPr>
        <w:footnoteReference w:id="4"/>
      </w:r>
      <w:r w:rsidRPr="009D4C07">
        <w:rPr>
          <w:color w:val="000000" w:themeColor="text1"/>
          <w:sz w:val="26"/>
          <w:szCs w:val="26"/>
          <w:lang w:val="nl-NL"/>
        </w:rPr>
        <w:t>:..................................................................................</w:t>
      </w:r>
    </w:p>
    <w:p w14:paraId="53BD5DE0"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Địa chỉ: ............................................................................................................</w:t>
      </w:r>
    </w:p>
    <w:p w14:paraId="22C74A9F"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Điện thoại: .......................................................................................................</w:t>
      </w:r>
    </w:p>
    <w:p w14:paraId="52866CFC"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Email: ..............................................................................................................</w:t>
      </w:r>
    </w:p>
    <w:p w14:paraId="0A0FD45F"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Mã số thuế</w:t>
      </w:r>
      <w:r w:rsidRPr="009D4C07">
        <w:rPr>
          <w:rStyle w:val="FootnoteReference"/>
          <w:color w:val="000000" w:themeColor="text1"/>
          <w:sz w:val="26"/>
          <w:szCs w:val="26"/>
          <w:lang w:val="nl-NL"/>
        </w:rPr>
        <w:footnoteReference w:id="5"/>
      </w:r>
      <w:r w:rsidRPr="009D4C07">
        <w:rPr>
          <w:color w:val="000000" w:themeColor="text1"/>
          <w:sz w:val="26"/>
          <w:szCs w:val="26"/>
          <w:lang w:val="nl-NL"/>
        </w:rPr>
        <w:t>:.....................................................................................................</w:t>
      </w:r>
    </w:p>
    <w:p w14:paraId="1C52E54E"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Tài khoản số: ................................... Tại Ngân hàng: .....................................</w:t>
      </w:r>
      <w:r w:rsidRPr="009D4C07">
        <w:rPr>
          <w:rStyle w:val="FootnoteReference"/>
          <w:color w:val="000000" w:themeColor="text1"/>
          <w:sz w:val="26"/>
          <w:szCs w:val="26"/>
          <w:lang w:val="nl-NL"/>
        </w:rPr>
        <w:footnoteReference w:id="6"/>
      </w:r>
    </w:p>
    <w:p w14:paraId="33339BEE"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Đại diện là ông (bà)</w:t>
      </w:r>
      <w:r w:rsidRPr="009D4C07">
        <w:rPr>
          <w:rStyle w:val="FootnoteReference"/>
          <w:color w:val="000000" w:themeColor="text1"/>
          <w:sz w:val="26"/>
          <w:szCs w:val="26"/>
          <w:lang w:val="nl-NL"/>
        </w:rPr>
        <w:footnoteReference w:id="7"/>
      </w:r>
      <w:r w:rsidRPr="009D4C07">
        <w:rPr>
          <w:rStyle w:val="FootnoteReference"/>
          <w:color w:val="000000" w:themeColor="text1"/>
          <w:sz w:val="26"/>
          <w:szCs w:val="26"/>
          <w:lang w:val="nl-NL"/>
        </w:rPr>
        <w:t xml:space="preserve"> </w:t>
      </w:r>
      <w:r w:rsidRPr="009D4C07">
        <w:rPr>
          <w:color w:val="000000" w:themeColor="text1"/>
          <w:sz w:val="26"/>
          <w:szCs w:val="26"/>
          <w:lang w:val="nl-NL"/>
        </w:rPr>
        <w:t>: ......................................................................................</w:t>
      </w:r>
    </w:p>
    <w:p w14:paraId="5DF1D4F2"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Chức vụ (áp dụng cho tổ chức): .......................................................................</w:t>
      </w:r>
    </w:p>
    <w:p w14:paraId="21833FCD"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Số định danh cá nhân: ................ Ngày cấp: .................. Nơi cấp: ...........</w:t>
      </w:r>
    </w:p>
    <w:p w14:paraId="433366ED" w14:textId="77777777" w:rsidR="002B038B" w:rsidRPr="009D4C07" w:rsidRDefault="002B038B" w:rsidP="00F15BEC">
      <w:pPr>
        <w:spacing w:before="120" w:after="120"/>
        <w:ind w:firstLine="567"/>
        <w:jc w:val="both"/>
        <w:rPr>
          <w:i/>
          <w:iCs/>
          <w:color w:val="000000" w:themeColor="text1"/>
          <w:sz w:val="26"/>
          <w:szCs w:val="26"/>
          <w:lang w:val="nl-NL"/>
        </w:rPr>
      </w:pPr>
      <w:r w:rsidRPr="009D4C07">
        <w:rPr>
          <w:i/>
          <w:iCs/>
          <w:color w:val="000000" w:themeColor="text1"/>
          <w:sz w:val="26"/>
          <w:szCs w:val="26"/>
          <w:lang w:val="nl-NL"/>
        </w:rPr>
        <w:t xml:space="preserve">(Theo Văn bản ủy quyền số: .............................. ngày </w:t>
      </w:r>
      <w:r w:rsidRPr="009D4C07">
        <w:rPr>
          <w:color w:val="000000" w:themeColor="text1"/>
          <w:sz w:val="26"/>
          <w:szCs w:val="26"/>
          <w:lang w:val="nl-NL"/>
        </w:rPr>
        <w:t>...........</w:t>
      </w:r>
      <w:r w:rsidRPr="009D4C07">
        <w:rPr>
          <w:i/>
          <w:iCs/>
          <w:color w:val="000000" w:themeColor="text1"/>
          <w:sz w:val="26"/>
          <w:szCs w:val="26"/>
          <w:lang w:val="nl-NL"/>
        </w:rPr>
        <w:t xml:space="preserve"> tháng ........ năm ........... của ông (bà) ....................................................................................</w:t>
      </w:r>
      <w:r w:rsidRPr="009D4C07">
        <w:rPr>
          <w:rStyle w:val="FootnoteReference"/>
          <w:i/>
          <w:iCs/>
          <w:color w:val="000000" w:themeColor="text1"/>
          <w:sz w:val="26"/>
          <w:szCs w:val="26"/>
          <w:lang w:val="nl-NL"/>
        </w:rPr>
        <w:footnoteReference w:id="8"/>
      </w:r>
      <w:r w:rsidRPr="009D4C07">
        <w:rPr>
          <w:i/>
          <w:iCs/>
          <w:color w:val="000000" w:themeColor="text1"/>
          <w:sz w:val="26"/>
          <w:szCs w:val="26"/>
          <w:lang w:val="nl-NL"/>
        </w:rPr>
        <w:t xml:space="preserve"> Chức vụ (áp dụng cho tổ chức): .............................................................................)</w:t>
      </w:r>
    </w:p>
    <w:p w14:paraId="26006891" w14:textId="117D6FBF" w:rsidR="002B038B" w:rsidRPr="009D4C07" w:rsidRDefault="002B038B" w:rsidP="00F15BEC">
      <w:pPr>
        <w:spacing w:before="120" w:after="120"/>
        <w:ind w:firstLine="567"/>
        <w:jc w:val="both"/>
        <w:rPr>
          <w:i/>
          <w:iCs/>
          <w:color w:val="000000" w:themeColor="text1"/>
          <w:sz w:val="26"/>
          <w:szCs w:val="26"/>
          <w:lang w:val="nl-NL"/>
        </w:rPr>
      </w:pPr>
      <w:r w:rsidRPr="009D4C07">
        <w:rPr>
          <w:color w:val="000000" w:themeColor="text1"/>
          <w:sz w:val="26"/>
          <w:szCs w:val="26"/>
          <w:lang w:val="nl-NL"/>
        </w:rPr>
        <w:t xml:space="preserve">[Số hộ dùng chung: ................. (danh sách cụ thể đính kèm </w:t>
      </w:r>
      <w:r w:rsidR="008D54D6" w:rsidRPr="009D4C07">
        <w:rPr>
          <w:color w:val="000000" w:themeColor="text1"/>
          <w:sz w:val="26"/>
          <w:szCs w:val="26"/>
          <w:lang w:val="nl-NL"/>
        </w:rPr>
        <w:t xml:space="preserve">Hợp </w:t>
      </w:r>
      <w:r w:rsidR="003A5AF6" w:rsidRPr="009D4C07">
        <w:rPr>
          <w:color w:val="000000" w:themeColor="text1"/>
          <w:sz w:val="26"/>
          <w:szCs w:val="26"/>
          <w:lang w:val="nl-NL"/>
        </w:rPr>
        <w:t>đ</w:t>
      </w:r>
      <w:r w:rsidR="008D54D6" w:rsidRPr="009D4C07">
        <w:rPr>
          <w:color w:val="000000" w:themeColor="text1"/>
          <w:sz w:val="26"/>
          <w:szCs w:val="26"/>
          <w:lang w:val="nl-NL"/>
        </w:rPr>
        <w:t>ồng</w:t>
      </w:r>
      <w:r w:rsidRPr="009D4C07">
        <w:rPr>
          <w:color w:val="000000" w:themeColor="text1"/>
          <w:sz w:val="26"/>
          <w:szCs w:val="26"/>
          <w:lang w:val="nl-NL"/>
        </w:rPr>
        <w:t xml:space="preserve"> này).]</w:t>
      </w:r>
      <w:r w:rsidRPr="009D4C07">
        <w:rPr>
          <w:rStyle w:val="FootnoteReference"/>
          <w:color w:val="000000" w:themeColor="text1"/>
          <w:sz w:val="26"/>
          <w:szCs w:val="26"/>
          <w:lang w:val="nl-NL"/>
        </w:rPr>
        <w:footnoteReference w:id="9"/>
      </w:r>
    </w:p>
    <w:p w14:paraId="78B84DAD" w14:textId="455583BB"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 xml:space="preserve">Hai bên thỏa thuận ký </w:t>
      </w:r>
      <w:r w:rsidR="003A5AF6" w:rsidRPr="009D4C07">
        <w:rPr>
          <w:color w:val="000000" w:themeColor="text1"/>
          <w:sz w:val="26"/>
          <w:szCs w:val="26"/>
          <w:lang w:val="nl-NL"/>
        </w:rPr>
        <w:t>H</w:t>
      </w:r>
      <w:r w:rsidR="008D54D6" w:rsidRPr="009D4C07">
        <w:rPr>
          <w:color w:val="000000" w:themeColor="text1"/>
          <w:sz w:val="26"/>
          <w:szCs w:val="26"/>
          <w:lang w:val="nl-NL"/>
        </w:rPr>
        <w:t>ợp đồng</w:t>
      </w:r>
      <w:r w:rsidRPr="009D4C07">
        <w:rPr>
          <w:color w:val="000000" w:themeColor="text1"/>
          <w:sz w:val="26"/>
          <w:szCs w:val="26"/>
          <w:lang w:val="nl-NL"/>
        </w:rPr>
        <w:t xml:space="preserve"> mua bán điện phục vụ mục đích sinh hoạt với những nội dung sau:</w:t>
      </w:r>
    </w:p>
    <w:p w14:paraId="5188DF3B" w14:textId="77777777" w:rsidR="002B038B" w:rsidRPr="009D4C07" w:rsidRDefault="002B038B" w:rsidP="00F15BEC">
      <w:pPr>
        <w:spacing w:before="120" w:after="120"/>
        <w:ind w:firstLine="567"/>
        <w:jc w:val="both"/>
        <w:rPr>
          <w:color w:val="000000" w:themeColor="text1"/>
          <w:sz w:val="26"/>
          <w:szCs w:val="26"/>
          <w:lang w:val="nl-NL"/>
        </w:rPr>
      </w:pPr>
      <w:r w:rsidRPr="009D4C07">
        <w:rPr>
          <w:b/>
          <w:bCs/>
          <w:color w:val="000000" w:themeColor="text1"/>
          <w:sz w:val="26"/>
          <w:szCs w:val="26"/>
          <w:lang w:val="nl-NL"/>
        </w:rPr>
        <w:t>Điều 1. Các nội dung cụ thể</w:t>
      </w:r>
    </w:p>
    <w:p w14:paraId="0AE8BE2B" w14:textId="0A29C4AC"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Hai bên thống nhất áp dụng CÁC ĐIỀU KHOẢN CHUNG kèm theo </w:t>
      </w:r>
      <w:r w:rsidR="008D54D6" w:rsidRPr="009D4C07">
        <w:rPr>
          <w:color w:val="000000" w:themeColor="text1"/>
          <w:szCs w:val="26"/>
          <w:lang w:val="nl-NL"/>
        </w:rPr>
        <w:t xml:space="preserve">Hợp </w:t>
      </w:r>
      <w:r w:rsidR="003A5AF6" w:rsidRPr="009D4C07">
        <w:rPr>
          <w:color w:val="000000" w:themeColor="text1"/>
          <w:szCs w:val="26"/>
          <w:lang w:val="nl-NL"/>
        </w:rPr>
        <w:t>đ</w:t>
      </w:r>
      <w:r w:rsidR="008D54D6" w:rsidRPr="009D4C07">
        <w:rPr>
          <w:color w:val="000000" w:themeColor="text1"/>
          <w:szCs w:val="26"/>
          <w:lang w:val="nl-NL"/>
        </w:rPr>
        <w:t>ồng</w:t>
      </w:r>
      <w:r w:rsidRPr="009D4C07">
        <w:rPr>
          <w:color w:val="000000" w:themeColor="text1"/>
          <w:szCs w:val="26"/>
          <w:lang w:val="nl-NL"/>
        </w:rPr>
        <w:t xml:space="preserve"> này.</w:t>
      </w:r>
    </w:p>
    <w:p w14:paraId="1DD42208" w14:textId="7F6A9F32"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Địa chỉ sử dụng điện: ................................................................................. </w:t>
      </w:r>
    </w:p>
    <w:p w14:paraId="6E2A5F66" w14:textId="386A4184"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Vị trí xác định chất lượng điện: ................................................................. </w:t>
      </w:r>
    </w:p>
    <w:p w14:paraId="6A9ACBBB" w14:textId="5F6044A3"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Vị trí lắp đặt thiết bị đo đếm điện: ............................................................. </w:t>
      </w:r>
    </w:p>
    <w:p w14:paraId="4F86B28E" w14:textId="03FFCF29"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 xml:space="preserve">Trong quá trình thực hiện </w:t>
      </w:r>
      <w:r w:rsidR="008D54D6" w:rsidRPr="009D4C07">
        <w:rPr>
          <w:color w:val="000000" w:themeColor="text1"/>
          <w:sz w:val="26"/>
          <w:szCs w:val="26"/>
          <w:lang w:val="nl-NL"/>
        </w:rPr>
        <w:t xml:space="preserve">Hợp </w:t>
      </w:r>
      <w:r w:rsidR="003A5AF6" w:rsidRPr="009D4C07">
        <w:rPr>
          <w:color w:val="000000" w:themeColor="text1"/>
          <w:sz w:val="26"/>
          <w:szCs w:val="26"/>
          <w:lang w:val="nl-NL"/>
        </w:rPr>
        <w:t>đ</w:t>
      </w:r>
      <w:r w:rsidR="008D54D6" w:rsidRPr="009D4C07">
        <w:rPr>
          <w:color w:val="000000" w:themeColor="text1"/>
          <w:sz w:val="26"/>
          <w:szCs w:val="26"/>
          <w:lang w:val="nl-NL"/>
        </w:rPr>
        <w:t>ồng</w:t>
      </w:r>
      <w:r w:rsidRPr="009D4C07">
        <w:rPr>
          <w:color w:val="000000" w:themeColor="text1"/>
          <w:sz w:val="26"/>
          <w:szCs w:val="26"/>
          <w:lang w:val="nl-NL"/>
        </w:rPr>
        <w:t xml:space="preserve"> này, những người sau đây có thể đại diện Bên B để chứng kiến và ký biên bản treo, tháo, lắp đặt thiết bị đo đếm điện tại thời điểm Bên A treo, tháo, lắp đặt thiết bị đo đếm điện:</w:t>
      </w:r>
    </w:p>
    <w:p w14:paraId="7D7CC175" w14:textId="030CDE37" w:rsidR="002B038B" w:rsidRPr="009D4C07" w:rsidRDefault="002B038B" w:rsidP="00F15BEC">
      <w:pPr>
        <w:pStyle w:val="ListParagraph"/>
        <w:numPr>
          <w:ilvl w:val="0"/>
          <w:numId w:val="50"/>
        </w:numPr>
        <w:tabs>
          <w:tab w:val="left" w:pos="851"/>
        </w:tabs>
        <w:spacing w:before="120" w:line="240" w:lineRule="auto"/>
        <w:ind w:left="0" w:firstLine="567"/>
        <w:contextualSpacing w:val="0"/>
        <w:rPr>
          <w:color w:val="000000" w:themeColor="text1"/>
          <w:szCs w:val="26"/>
          <w:lang w:val="vi-VN"/>
        </w:rPr>
      </w:pPr>
      <w:r w:rsidRPr="009D4C07">
        <w:rPr>
          <w:color w:val="000000" w:themeColor="text1"/>
          <w:szCs w:val="26"/>
          <w:lang w:val="nl-NL"/>
        </w:rPr>
        <w:t>C</w:t>
      </w:r>
      <w:r w:rsidRPr="009D4C07">
        <w:rPr>
          <w:color w:val="000000" w:themeColor="text1"/>
          <w:szCs w:val="26"/>
          <w:lang w:val="vi-VN"/>
        </w:rPr>
        <w:t xml:space="preserve">hủ thể ký </w:t>
      </w:r>
      <w:r w:rsidR="008D54D6" w:rsidRPr="009D4C07">
        <w:rPr>
          <w:color w:val="000000" w:themeColor="text1"/>
          <w:szCs w:val="26"/>
          <w:lang w:val="vi-VN"/>
        </w:rPr>
        <w:t xml:space="preserve">Hợp </w:t>
      </w:r>
      <w:r w:rsidR="003A5AF6"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nl-NL"/>
        </w:rPr>
        <w:t xml:space="preserve"> </w:t>
      </w:r>
      <w:r w:rsidRPr="009D4C07">
        <w:rPr>
          <w:color w:val="000000" w:themeColor="text1"/>
          <w:szCs w:val="26"/>
        </w:rPr>
        <w:sym w:font="Wingdings" w:char="F06F"/>
      </w:r>
      <w:r w:rsidRPr="009D4C07">
        <w:rPr>
          <w:color w:val="000000" w:themeColor="text1"/>
          <w:szCs w:val="26"/>
          <w:lang w:val="vi-VN"/>
        </w:rPr>
        <w:t>;</w:t>
      </w:r>
    </w:p>
    <w:p w14:paraId="36169779" w14:textId="77D2E88D" w:rsidR="002B038B" w:rsidRPr="009D4C07" w:rsidRDefault="002B038B" w:rsidP="00F15BEC">
      <w:pPr>
        <w:pStyle w:val="ListParagraph"/>
        <w:numPr>
          <w:ilvl w:val="0"/>
          <w:numId w:val="50"/>
        </w:numPr>
        <w:tabs>
          <w:tab w:val="left" w:pos="851"/>
        </w:tabs>
        <w:spacing w:before="120" w:line="240" w:lineRule="auto"/>
        <w:ind w:left="0" w:firstLine="567"/>
        <w:contextualSpacing w:val="0"/>
        <w:rPr>
          <w:color w:val="000000" w:themeColor="text1"/>
          <w:szCs w:val="26"/>
          <w:lang w:val="vi-VN"/>
        </w:rPr>
      </w:pPr>
      <w:r w:rsidRPr="009D4C07">
        <w:rPr>
          <w:color w:val="000000" w:themeColor="text1"/>
          <w:szCs w:val="26"/>
          <w:lang w:val="vi-VN"/>
        </w:rPr>
        <w:lastRenderedPageBreak/>
        <w:t xml:space="preserve">Người được Bên B ủy quyền, bao gồm: </w:t>
      </w:r>
      <w:r w:rsidRPr="009D4C07">
        <w:rPr>
          <w:szCs w:val="26"/>
          <w:lang w:val="vi-VN"/>
        </w:rPr>
        <w:t>Một thành viên khác có đủ năng lực hành vi dân sự trong hộ gia đình/hộ dùng chung Bên B</w:t>
      </w:r>
      <w:r w:rsidRPr="009D4C07">
        <w:rPr>
          <w:color w:val="000000" w:themeColor="text1"/>
          <w:szCs w:val="26"/>
          <w:lang w:val="vi-VN"/>
        </w:rPr>
        <w:t xml:space="preserve"> </w:t>
      </w:r>
      <w:r w:rsidRPr="009D4C07">
        <w:rPr>
          <w:color w:val="000000" w:themeColor="text1"/>
          <w:szCs w:val="26"/>
        </w:rPr>
        <w:sym w:font="Wingdings" w:char="F06F"/>
      </w:r>
      <w:r w:rsidRPr="009D4C07">
        <w:rPr>
          <w:color w:val="000000" w:themeColor="text1"/>
          <w:szCs w:val="26"/>
          <w:lang w:val="vi-VN"/>
        </w:rPr>
        <w:t>; Người được ủy quyền khác:</w:t>
      </w:r>
      <w:r w:rsidRPr="009D4C07">
        <w:rPr>
          <w:color w:val="000000" w:themeColor="text1"/>
          <w:szCs w:val="26"/>
          <w:lang w:val="nl-NL"/>
        </w:rPr>
        <w:t xml:space="preserve"> .............................................</w:t>
      </w:r>
    </w:p>
    <w:p w14:paraId="1BBDBB13" w14:textId="1FB58DA5"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Ngày ghi chỉ số đo điện năng: ........................................................................</w:t>
      </w:r>
    </w:p>
    <w:p w14:paraId="58BE91A1" w14:textId="1307A61F"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Hình thức và thời hạn thanh toán:</w:t>
      </w:r>
    </w:p>
    <w:p w14:paraId="21E5C381" w14:textId="277CC011" w:rsidR="002B038B" w:rsidRPr="009D4C07" w:rsidRDefault="002B038B" w:rsidP="00F15BEC">
      <w:pPr>
        <w:pStyle w:val="ListParagraph"/>
        <w:numPr>
          <w:ilvl w:val="0"/>
          <w:numId w:val="51"/>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Áp dụng linh hoạt một hoặc nhiều hình thức thanh toán sau: Trích nợ tự động </w:t>
      </w:r>
      <w:r w:rsidRPr="009D4C07">
        <w:sym w:font="Wingdings" w:char="F06F"/>
      </w:r>
      <w:r w:rsidRPr="009D4C07">
        <w:rPr>
          <w:color w:val="000000" w:themeColor="text1"/>
          <w:szCs w:val="26"/>
          <w:lang w:val="nl-NL"/>
        </w:rPr>
        <w:t xml:space="preserve">; Thanh toán điện tử </w:t>
      </w:r>
      <w:r w:rsidRPr="009D4C07">
        <w:sym w:font="Wingdings" w:char="F06F"/>
      </w:r>
      <w:r w:rsidRPr="009D4C07">
        <w:rPr>
          <w:color w:val="000000" w:themeColor="text1"/>
          <w:szCs w:val="26"/>
          <w:lang w:val="nl-NL"/>
        </w:rPr>
        <w:t xml:space="preserve">; Chuyển khoản </w:t>
      </w:r>
      <w:r w:rsidRPr="009D4C07">
        <w:sym w:font="Wingdings" w:char="F06F"/>
      </w:r>
      <w:r w:rsidRPr="009D4C07">
        <w:rPr>
          <w:color w:val="000000" w:themeColor="text1"/>
          <w:szCs w:val="26"/>
          <w:lang w:val="nl-NL"/>
        </w:rPr>
        <w:t xml:space="preserve">; Qua điểm thu </w:t>
      </w:r>
      <w:r w:rsidRPr="009D4C07">
        <w:sym w:font="Wingdings" w:char="F06F"/>
      </w:r>
      <w:r w:rsidRPr="009D4C07">
        <w:rPr>
          <w:color w:val="000000" w:themeColor="text1"/>
          <w:szCs w:val="26"/>
          <w:lang w:val="nl-NL"/>
        </w:rPr>
        <w:t>; Hình thức khác: ...........................................</w:t>
      </w:r>
    </w:p>
    <w:p w14:paraId="61C143FC" w14:textId="0EC7CF51" w:rsidR="007A3372" w:rsidRPr="009D4C07" w:rsidRDefault="002B038B" w:rsidP="00F15BEC">
      <w:pPr>
        <w:pStyle w:val="ListParagraph"/>
        <w:numPr>
          <w:ilvl w:val="0"/>
          <w:numId w:val="51"/>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Thời hạn thanh toán tiền điện: ................ ngày kể từ ngày Bên A thông báo thanh toán lần đầu của kỳ thanh toán. </w:t>
      </w:r>
    </w:p>
    <w:p w14:paraId="72C578B7" w14:textId="226909E7" w:rsidR="002B038B" w:rsidRPr="009D4C07" w:rsidRDefault="002B038B" w:rsidP="00F15BEC">
      <w:pPr>
        <w:pStyle w:val="ListParagraph"/>
        <w:numPr>
          <w:ilvl w:val="0"/>
          <w:numId w:val="2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Hình thức thông báo, trao đổi thông tin:</w:t>
      </w:r>
    </w:p>
    <w:p w14:paraId="1CB4EC7C" w14:textId="77777777" w:rsidR="002B038B" w:rsidRPr="009D4C07" w:rsidRDefault="002B038B" w:rsidP="00F15BEC">
      <w:pPr>
        <w:spacing w:before="120" w:after="120"/>
        <w:ind w:firstLine="567"/>
        <w:jc w:val="both"/>
        <w:rPr>
          <w:color w:val="000000" w:themeColor="text1"/>
          <w:sz w:val="26"/>
          <w:szCs w:val="26"/>
          <w:lang w:val="nl-NL"/>
        </w:rPr>
      </w:pPr>
      <w:r w:rsidRPr="009D4C07">
        <w:rPr>
          <w:color w:val="000000" w:themeColor="text1"/>
          <w:sz w:val="26"/>
          <w:szCs w:val="26"/>
          <w:lang w:val="nl-NL"/>
        </w:rPr>
        <w:t>Áp dụng linh hoạt một hoặc nhiều hình thức gửi/nhận thông báo thanh toán và thông báo, trao đổi thông tin</w:t>
      </w:r>
      <w:r w:rsidRPr="009D4C07">
        <w:rPr>
          <w:color w:val="000000" w:themeColor="text1"/>
          <w:sz w:val="26"/>
          <w:szCs w:val="26"/>
          <w:lang w:val="vi-VN"/>
        </w:rPr>
        <w:t xml:space="preserve"> </w:t>
      </w:r>
      <w:r w:rsidRPr="009D4C07">
        <w:rPr>
          <w:color w:val="000000" w:themeColor="text1"/>
          <w:sz w:val="26"/>
          <w:szCs w:val="26"/>
          <w:lang w:val="nl-NL"/>
        </w:rPr>
        <w:t xml:space="preserve">khác (bao gồm cả việc chậm thanh toán, </w:t>
      </w:r>
      <w:r w:rsidRPr="009D4C07">
        <w:rPr>
          <w:color w:val="000000" w:themeColor="text1"/>
          <w:sz w:val="26"/>
          <w:szCs w:val="26"/>
          <w:lang w:val="vi-VN"/>
        </w:rPr>
        <w:t>ngừng hoặc giảm mức cung cấp điện</w:t>
      </w:r>
      <w:r w:rsidRPr="009D4C07">
        <w:rPr>
          <w:color w:val="000000" w:themeColor="text1"/>
          <w:sz w:val="26"/>
          <w:szCs w:val="26"/>
          <w:lang w:val="nl-NL"/>
        </w:rPr>
        <w:t xml:space="preserve">, thay đổi ngày ghi chỉ số đo điện năng, </w:t>
      </w:r>
      <w:r w:rsidRPr="009D4C07">
        <w:rPr>
          <w:color w:val="000000" w:themeColor="text1"/>
          <w:sz w:val="26"/>
          <w:szCs w:val="26"/>
          <w:lang w:val="vi-VN"/>
        </w:rPr>
        <w:t>treo</w:t>
      </w:r>
      <w:r w:rsidRPr="009D4C07">
        <w:rPr>
          <w:color w:val="000000" w:themeColor="text1"/>
          <w:sz w:val="26"/>
          <w:szCs w:val="26"/>
          <w:lang w:val="nl-NL"/>
        </w:rPr>
        <w:t>,</w:t>
      </w:r>
      <w:r w:rsidRPr="009D4C07">
        <w:rPr>
          <w:color w:val="000000" w:themeColor="text1"/>
          <w:sz w:val="26"/>
          <w:szCs w:val="26"/>
          <w:lang w:val="vi-VN"/>
        </w:rPr>
        <w:t xml:space="preserve"> tháo</w:t>
      </w:r>
      <w:r w:rsidRPr="009D4C07">
        <w:rPr>
          <w:color w:val="000000" w:themeColor="text1"/>
          <w:sz w:val="26"/>
          <w:szCs w:val="26"/>
          <w:lang w:val="nl-NL"/>
        </w:rPr>
        <w:t>, lắp đặt</w:t>
      </w:r>
      <w:r w:rsidRPr="009D4C07">
        <w:rPr>
          <w:color w:val="000000" w:themeColor="text1"/>
          <w:sz w:val="26"/>
          <w:szCs w:val="26"/>
          <w:lang w:val="vi-VN"/>
        </w:rPr>
        <w:t xml:space="preserve"> thiết bị đo đếm điện</w:t>
      </w:r>
      <w:r w:rsidRPr="009D4C07">
        <w:rPr>
          <w:color w:val="000000" w:themeColor="text1"/>
          <w:sz w:val="26"/>
          <w:szCs w:val="26"/>
          <w:lang w:val="nl-NL"/>
        </w:rPr>
        <w:t xml:space="preserve">,…) sau: Email </w:t>
      </w:r>
      <w:r w:rsidRPr="009D4C07">
        <w:rPr>
          <w:color w:val="000000" w:themeColor="text1"/>
          <w:sz w:val="26"/>
          <w:szCs w:val="26"/>
        </w:rPr>
        <w:sym w:font="Wingdings" w:char="F06F"/>
      </w:r>
      <w:r w:rsidRPr="009D4C07">
        <w:rPr>
          <w:color w:val="000000" w:themeColor="text1"/>
          <w:sz w:val="26"/>
          <w:szCs w:val="26"/>
          <w:lang w:val="nl-NL"/>
        </w:rPr>
        <w:t xml:space="preserve">; Điện thoại/SMS </w:t>
      </w:r>
      <w:r w:rsidRPr="009D4C07">
        <w:rPr>
          <w:color w:val="000000" w:themeColor="text1"/>
          <w:sz w:val="26"/>
          <w:szCs w:val="26"/>
        </w:rPr>
        <w:sym w:font="Wingdings" w:char="F06F"/>
      </w:r>
      <w:r w:rsidRPr="009D4C07">
        <w:rPr>
          <w:color w:val="000000" w:themeColor="text1"/>
          <w:sz w:val="26"/>
          <w:szCs w:val="26"/>
          <w:lang w:val="nl-NL"/>
        </w:rPr>
        <w:t xml:space="preserve">; Ứng dụng nhắn tin </w:t>
      </w:r>
      <w:r w:rsidRPr="009D4C07">
        <w:rPr>
          <w:color w:val="000000" w:themeColor="text1"/>
          <w:sz w:val="26"/>
          <w:szCs w:val="26"/>
        </w:rPr>
        <w:sym w:font="Wingdings" w:char="F06F"/>
      </w:r>
      <w:r w:rsidRPr="009D4C07">
        <w:rPr>
          <w:color w:val="000000" w:themeColor="text1"/>
          <w:sz w:val="26"/>
          <w:szCs w:val="26"/>
          <w:lang w:val="nl-NL"/>
        </w:rPr>
        <w:t xml:space="preserve">; Ứng dụng chăm sóc khách hàng của Bên A </w:t>
      </w:r>
      <w:r w:rsidRPr="009D4C07">
        <w:rPr>
          <w:color w:val="000000" w:themeColor="text1"/>
          <w:sz w:val="26"/>
          <w:szCs w:val="26"/>
        </w:rPr>
        <w:sym w:font="Wingdings" w:char="F06F"/>
      </w:r>
      <w:r w:rsidRPr="009D4C07">
        <w:rPr>
          <w:color w:val="000000" w:themeColor="text1"/>
          <w:sz w:val="26"/>
          <w:szCs w:val="26"/>
          <w:lang w:val="nl-NL"/>
        </w:rPr>
        <w:t>; Hình thức khác: ...........................</w:t>
      </w:r>
    </w:p>
    <w:p w14:paraId="63E10904" w14:textId="1A8CA6A4" w:rsidR="002B038B" w:rsidRPr="009D4C07" w:rsidRDefault="00036594" w:rsidP="00F15BEC">
      <w:pPr>
        <w:spacing w:before="120" w:after="120"/>
        <w:ind w:firstLine="567"/>
        <w:jc w:val="both"/>
        <w:rPr>
          <w:color w:val="000000" w:themeColor="text1"/>
          <w:sz w:val="26"/>
          <w:szCs w:val="26"/>
          <w:lang w:val="nl-NL"/>
        </w:rPr>
      </w:pPr>
      <w:r w:rsidRPr="009D4C07">
        <w:rPr>
          <w:bCs/>
          <w:iCs/>
          <w:color w:val="000000" w:themeColor="text1"/>
          <w:spacing w:val="4"/>
          <w:sz w:val="26"/>
          <w:szCs w:val="26"/>
          <w:lang w:val="nl-NL"/>
        </w:rPr>
        <w:t>Đ</w:t>
      </w:r>
      <w:r w:rsidR="001A07AF" w:rsidRPr="009D4C07">
        <w:rPr>
          <w:bCs/>
          <w:iCs/>
          <w:color w:val="000000" w:themeColor="text1"/>
          <w:spacing w:val="4"/>
          <w:sz w:val="26"/>
          <w:szCs w:val="26"/>
          <w:lang w:val="nl-NL"/>
        </w:rPr>
        <w:t xml:space="preserve">ối với các thông tin đề nghị giữa </w:t>
      </w:r>
      <w:r w:rsidRPr="009D4C07">
        <w:rPr>
          <w:bCs/>
          <w:iCs/>
          <w:color w:val="000000" w:themeColor="text1"/>
          <w:spacing w:val="4"/>
          <w:sz w:val="26"/>
          <w:szCs w:val="26"/>
          <w:lang w:val="nl-NL"/>
        </w:rPr>
        <w:t>các bên</w:t>
      </w:r>
      <w:r w:rsidR="00984055" w:rsidRPr="009D4C07">
        <w:rPr>
          <w:bCs/>
          <w:iCs/>
          <w:color w:val="000000" w:themeColor="text1"/>
          <w:spacing w:val="4"/>
          <w:sz w:val="26"/>
          <w:szCs w:val="26"/>
          <w:lang w:val="nl-NL"/>
        </w:rPr>
        <w:t>, nếu không có quy định khác, trong thời gian 07 ngày kể từ ngày nhận được đề nghị, bên nhận đề nghị</w:t>
      </w:r>
      <w:r w:rsidR="00864A43" w:rsidRPr="009D4C07">
        <w:rPr>
          <w:bCs/>
          <w:iCs/>
          <w:color w:val="000000" w:themeColor="text1"/>
          <w:spacing w:val="4"/>
          <w:sz w:val="26"/>
          <w:szCs w:val="26"/>
          <w:lang w:val="nl-NL"/>
        </w:rPr>
        <w:t xml:space="preserve"> phải có sự phản hồi đồng ý hay không đồng ý về đề xuất của bên gửi đề nghị</w:t>
      </w:r>
      <w:r w:rsidR="002B038B" w:rsidRPr="009D4C07">
        <w:rPr>
          <w:bCs/>
          <w:iCs/>
          <w:color w:val="000000" w:themeColor="text1"/>
          <w:spacing w:val="4"/>
          <w:sz w:val="26"/>
          <w:szCs w:val="26"/>
          <w:lang w:val="nl-NL"/>
        </w:rPr>
        <w:t>.</w:t>
      </w:r>
      <w:r w:rsidR="00513740" w:rsidRPr="009D4C07">
        <w:rPr>
          <w:bCs/>
          <w:iCs/>
          <w:color w:val="000000" w:themeColor="text1"/>
          <w:spacing w:val="4"/>
          <w:sz w:val="26"/>
          <w:szCs w:val="26"/>
          <w:lang w:val="nl-NL"/>
        </w:rPr>
        <w:t xml:space="preserve">  </w:t>
      </w:r>
    </w:p>
    <w:p w14:paraId="3852D986" w14:textId="1CC3E6B4" w:rsidR="002B038B" w:rsidRPr="009D4C07" w:rsidRDefault="002B038B" w:rsidP="00F15BEC">
      <w:pPr>
        <w:pStyle w:val="ListParagraph"/>
        <w:numPr>
          <w:ilvl w:val="0"/>
          <w:numId w:val="24"/>
        </w:numPr>
        <w:tabs>
          <w:tab w:val="left" w:pos="851"/>
        </w:tabs>
        <w:spacing w:before="120" w:line="240" w:lineRule="auto"/>
        <w:ind w:left="0" w:firstLine="567"/>
        <w:rPr>
          <w:iCs/>
          <w:color w:val="000000" w:themeColor="text1"/>
          <w:szCs w:val="26"/>
          <w:lang w:val="nl-NL"/>
        </w:rPr>
      </w:pPr>
      <w:r w:rsidRPr="009D4C07">
        <w:rPr>
          <w:color w:val="000000" w:themeColor="text1"/>
          <w:szCs w:val="26"/>
          <w:shd w:val="clear" w:color="auto" w:fill="FFFFFF"/>
          <w:lang w:val="nl-NL"/>
        </w:rPr>
        <w:t xml:space="preserve">Mức </w:t>
      </w:r>
      <w:r w:rsidRPr="009D4C07">
        <w:rPr>
          <w:color w:val="000000" w:themeColor="text1"/>
          <w:szCs w:val="26"/>
          <w:lang w:val="nl-NL"/>
        </w:rPr>
        <w:t>phạt</w:t>
      </w:r>
      <w:r w:rsidRPr="009D4C07">
        <w:rPr>
          <w:color w:val="000000" w:themeColor="text1"/>
          <w:szCs w:val="26"/>
          <w:shd w:val="clear" w:color="auto" w:fill="FFFFFF"/>
          <w:lang w:val="nl-NL"/>
        </w:rPr>
        <w:t xml:space="preserve"> đối với vi phạm nghĩa vụ </w:t>
      </w:r>
      <w:r w:rsidR="008D54D6" w:rsidRPr="009D4C07">
        <w:rPr>
          <w:color w:val="000000" w:themeColor="text1"/>
          <w:szCs w:val="26"/>
          <w:shd w:val="clear" w:color="auto" w:fill="FFFFFF"/>
          <w:lang w:val="nl-NL"/>
        </w:rPr>
        <w:t xml:space="preserve">Hợp </w:t>
      </w:r>
      <w:r w:rsidR="003A5AF6" w:rsidRPr="009D4C07">
        <w:rPr>
          <w:color w:val="000000" w:themeColor="text1"/>
          <w:szCs w:val="26"/>
          <w:shd w:val="clear" w:color="auto" w:fill="FFFFFF"/>
          <w:lang w:val="nl-NL"/>
        </w:rPr>
        <w:t>đ</w:t>
      </w:r>
      <w:r w:rsidR="008D54D6" w:rsidRPr="009D4C07">
        <w:rPr>
          <w:color w:val="000000" w:themeColor="text1"/>
          <w:szCs w:val="26"/>
          <w:shd w:val="clear" w:color="auto" w:fill="FFFFFF"/>
          <w:lang w:val="nl-NL"/>
        </w:rPr>
        <w:t>ồng</w:t>
      </w:r>
      <w:r w:rsidRPr="009D4C07">
        <w:rPr>
          <w:color w:val="000000" w:themeColor="text1"/>
          <w:szCs w:val="26"/>
          <w:shd w:val="clear" w:color="auto" w:fill="FFFFFF"/>
          <w:lang w:val="nl-NL"/>
        </w:rPr>
        <w:t xml:space="preserve"> hoặc tổng mức phạt đối với nhiều vi phạm được hai bên thỏa thuận</w:t>
      </w:r>
      <w:r w:rsidRPr="009D4C07">
        <w:rPr>
          <w:iCs/>
          <w:color w:val="000000" w:themeColor="text1"/>
          <w:szCs w:val="26"/>
          <w:lang w:val="nl-NL"/>
        </w:rPr>
        <w:t>:</w:t>
      </w:r>
      <w:r w:rsidRPr="009D4C07">
        <w:rPr>
          <w:rStyle w:val="FootnoteReference"/>
          <w:iCs/>
          <w:color w:val="000000" w:themeColor="text1"/>
          <w:szCs w:val="26"/>
          <w:lang w:val="nl-NL"/>
        </w:rPr>
        <w:footnoteReference w:id="10"/>
      </w:r>
      <w:r w:rsidRPr="009D4C07">
        <w:rPr>
          <w:iCs/>
          <w:color w:val="000000" w:themeColor="text1"/>
          <w:szCs w:val="26"/>
          <w:lang w:val="nl-NL"/>
        </w:rPr>
        <w:t xml:space="preserve">............% </w:t>
      </w:r>
      <w:r w:rsidRPr="009D4C07">
        <w:rPr>
          <w:color w:val="000000" w:themeColor="text1"/>
          <w:szCs w:val="26"/>
          <w:lang w:val="nl-NL"/>
        </w:rPr>
        <w:t xml:space="preserve">phần giá trị nghĩa vụ </w:t>
      </w:r>
      <w:r w:rsidR="008D54D6" w:rsidRPr="009D4C07">
        <w:rPr>
          <w:color w:val="000000" w:themeColor="text1"/>
          <w:szCs w:val="26"/>
          <w:lang w:val="nl-NL"/>
        </w:rPr>
        <w:t xml:space="preserve">Hợp </w:t>
      </w:r>
      <w:r w:rsidR="003A5AF6" w:rsidRPr="009D4C07">
        <w:rPr>
          <w:color w:val="000000" w:themeColor="text1"/>
          <w:szCs w:val="26"/>
          <w:lang w:val="nl-NL"/>
        </w:rPr>
        <w:t>đ</w:t>
      </w:r>
      <w:r w:rsidR="008D54D6" w:rsidRPr="009D4C07">
        <w:rPr>
          <w:color w:val="000000" w:themeColor="text1"/>
          <w:szCs w:val="26"/>
          <w:lang w:val="nl-NL"/>
        </w:rPr>
        <w:t>ồng</w:t>
      </w:r>
      <w:r w:rsidRPr="009D4C07">
        <w:rPr>
          <w:color w:val="000000" w:themeColor="text1"/>
          <w:szCs w:val="26"/>
          <w:lang w:val="nl-NL"/>
        </w:rPr>
        <w:t xml:space="preserve"> bị vi phạm.</w:t>
      </w:r>
    </w:p>
    <w:p w14:paraId="5D6FCE62" w14:textId="30469F95" w:rsidR="002B038B" w:rsidRPr="009D4C07" w:rsidRDefault="002B038B" w:rsidP="00F15BEC">
      <w:pPr>
        <w:pStyle w:val="ListParagraph"/>
        <w:numPr>
          <w:ilvl w:val="0"/>
          <w:numId w:val="24"/>
        </w:numPr>
        <w:tabs>
          <w:tab w:val="left" w:pos="851"/>
        </w:tabs>
        <w:spacing w:before="120" w:line="240" w:lineRule="auto"/>
        <w:ind w:left="0" w:firstLine="567"/>
        <w:rPr>
          <w:b/>
          <w:bCs/>
          <w:color w:val="000000" w:themeColor="text1"/>
          <w:szCs w:val="26"/>
          <w:lang w:val="nl-NL"/>
        </w:rPr>
      </w:pPr>
      <w:r w:rsidRPr="009D4C07">
        <w:rPr>
          <w:iCs/>
          <w:color w:val="000000" w:themeColor="text1"/>
          <w:szCs w:val="26"/>
          <w:lang w:val="nl-NL"/>
        </w:rPr>
        <w:t xml:space="preserve">Hai </w:t>
      </w:r>
      <w:r w:rsidRPr="009D4C07">
        <w:rPr>
          <w:color w:val="000000" w:themeColor="text1"/>
          <w:szCs w:val="26"/>
          <w:shd w:val="clear" w:color="auto" w:fill="FFFFFF"/>
          <w:lang w:val="nl-NL"/>
        </w:rPr>
        <w:t>bên</w:t>
      </w:r>
      <w:r w:rsidRPr="009D4C07">
        <w:rPr>
          <w:iCs/>
          <w:color w:val="000000" w:themeColor="text1"/>
          <w:szCs w:val="26"/>
          <w:lang w:val="nl-NL"/>
        </w:rPr>
        <w:t xml:space="preserve"> thỏa thuận lựa chọn một hoặc nhiều phương thức giải quyết tranh chấp sau đây</w:t>
      </w:r>
      <w:r w:rsidRPr="009D4C07">
        <w:rPr>
          <w:rStyle w:val="FootnoteReference"/>
          <w:iCs/>
          <w:color w:val="000000" w:themeColor="text1"/>
          <w:szCs w:val="26"/>
          <w:lang w:val="nl-NL"/>
        </w:rPr>
        <w:footnoteReference w:id="11"/>
      </w:r>
      <w:r w:rsidRPr="009D4C07">
        <w:rPr>
          <w:iCs/>
          <w:color w:val="000000" w:themeColor="text1"/>
          <w:szCs w:val="26"/>
          <w:lang w:val="nl-NL"/>
        </w:rPr>
        <w:t>:</w:t>
      </w:r>
      <w:r w:rsidRPr="009D4C07">
        <w:rPr>
          <w:color w:val="000000" w:themeColor="text1"/>
          <w:szCs w:val="26"/>
          <w:lang w:val="nl-NL"/>
        </w:rPr>
        <w:t xml:space="preserve"> Thương lượng </w:t>
      </w:r>
      <w:r w:rsidRPr="009D4C07">
        <w:rPr>
          <w:rStyle w:val="FootnoteReference"/>
          <w:bCs/>
          <w:color w:val="000000" w:themeColor="text1"/>
          <w:szCs w:val="26"/>
          <w:lang w:val="nl-NL"/>
        </w:rPr>
        <w:t xml:space="preserve"> </w:t>
      </w:r>
      <w:r w:rsidRPr="009D4C07">
        <w:rPr>
          <w:color w:val="000000" w:themeColor="text1"/>
          <w:szCs w:val="26"/>
        </w:rPr>
        <w:sym w:font="Wingdings" w:char="F06F"/>
      </w:r>
      <w:r w:rsidRPr="009D4C07">
        <w:rPr>
          <w:color w:val="000000" w:themeColor="text1"/>
          <w:szCs w:val="26"/>
          <w:lang w:val="nl-NL"/>
        </w:rPr>
        <w:t xml:space="preserve">; Hòa giải </w:t>
      </w:r>
      <w:r w:rsidRPr="009D4C07">
        <w:rPr>
          <w:color w:val="000000" w:themeColor="text1"/>
          <w:szCs w:val="26"/>
        </w:rPr>
        <w:sym w:font="Wingdings" w:char="F06F"/>
      </w:r>
      <w:r w:rsidRPr="009D4C07">
        <w:rPr>
          <w:color w:val="000000" w:themeColor="text1"/>
          <w:szCs w:val="26"/>
          <w:lang w:val="nl-NL"/>
        </w:rPr>
        <w:t xml:space="preserve">; Trọng tài </w:t>
      </w:r>
      <w:r w:rsidRPr="009D4C07">
        <w:rPr>
          <w:color w:val="000000" w:themeColor="text1"/>
          <w:szCs w:val="26"/>
        </w:rPr>
        <w:sym w:font="Wingdings" w:char="F06F"/>
      </w:r>
      <w:r w:rsidRPr="009D4C07">
        <w:rPr>
          <w:color w:val="000000" w:themeColor="text1"/>
          <w:szCs w:val="26"/>
          <w:lang w:val="nl-NL"/>
        </w:rPr>
        <w:t xml:space="preserve">; Tòa án </w:t>
      </w:r>
      <w:r w:rsidRPr="009D4C07">
        <w:rPr>
          <w:color w:val="000000" w:themeColor="text1"/>
          <w:szCs w:val="26"/>
        </w:rPr>
        <w:sym w:font="Wingdings" w:char="F06F"/>
      </w:r>
      <w:r w:rsidRPr="009D4C07">
        <w:rPr>
          <w:color w:val="000000" w:themeColor="text1"/>
          <w:szCs w:val="26"/>
          <w:lang w:val="nl-NL"/>
        </w:rPr>
        <w:t xml:space="preserve">. </w:t>
      </w:r>
    </w:p>
    <w:p w14:paraId="254D643D" w14:textId="0674E5C8" w:rsidR="002B038B" w:rsidRPr="009D4C07" w:rsidRDefault="002B038B" w:rsidP="00F15BEC">
      <w:pPr>
        <w:widowControl w:val="0"/>
        <w:tabs>
          <w:tab w:val="left" w:pos="709"/>
        </w:tabs>
        <w:spacing w:before="120" w:after="120"/>
        <w:ind w:firstLine="570"/>
        <w:jc w:val="both"/>
        <w:rPr>
          <w:b/>
          <w:bCs/>
          <w:color w:val="000000" w:themeColor="text1"/>
          <w:sz w:val="26"/>
          <w:szCs w:val="26"/>
          <w:lang w:val="nl-NL"/>
        </w:rPr>
      </w:pPr>
      <w:r w:rsidRPr="009D4C07">
        <w:rPr>
          <w:b/>
          <w:bCs/>
          <w:color w:val="000000" w:themeColor="text1"/>
          <w:sz w:val="26"/>
          <w:szCs w:val="26"/>
          <w:lang w:val="nl-NL"/>
        </w:rPr>
        <w:t>Điều 2.</w:t>
      </w:r>
      <w:r w:rsidRPr="009D4C07">
        <w:rPr>
          <w:color w:val="000000" w:themeColor="text1"/>
          <w:sz w:val="26"/>
          <w:szCs w:val="26"/>
          <w:lang w:val="nl-NL"/>
        </w:rPr>
        <w:t xml:space="preserve"> </w:t>
      </w:r>
      <w:r w:rsidRPr="009D4C07">
        <w:rPr>
          <w:b/>
          <w:bCs/>
          <w:color w:val="000000" w:themeColor="text1"/>
          <w:sz w:val="26"/>
          <w:szCs w:val="26"/>
          <w:lang w:val="nl-NL"/>
        </w:rPr>
        <w:t>Những thỏa thuận khác</w:t>
      </w:r>
    </w:p>
    <w:p w14:paraId="250B3B73" w14:textId="704B7CD4" w:rsidR="002B038B" w:rsidRPr="009D4C07" w:rsidRDefault="002B038B" w:rsidP="00F15BEC">
      <w:pPr>
        <w:widowControl w:val="0"/>
        <w:snapToGrid w:val="0"/>
        <w:spacing w:before="120" w:after="120"/>
        <w:ind w:firstLine="567"/>
        <w:jc w:val="both"/>
        <w:rPr>
          <w:rFonts w:eastAsia="Calibri"/>
          <w:sz w:val="26"/>
          <w:szCs w:val="26"/>
        </w:rPr>
      </w:pPr>
      <w:r w:rsidRPr="009D4C07">
        <w:rPr>
          <w:rFonts w:eastAsia="Calibri"/>
          <w:sz w:val="26"/>
          <w:szCs w:val="26"/>
          <w:lang w:val="vi-VN"/>
        </w:rPr>
        <w:t xml:space="preserve">Bằng việc đồng ý giao kết Hợp </w:t>
      </w:r>
      <w:r w:rsidR="003A5AF6" w:rsidRPr="009D4C07">
        <w:rPr>
          <w:rFonts w:eastAsia="Calibri"/>
          <w:sz w:val="26"/>
          <w:szCs w:val="26"/>
        </w:rPr>
        <w:t>đ</w:t>
      </w:r>
      <w:r w:rsidRPr="009D4C07">
        <w:rPr>
          <w:rFonts w:eastAsia="Calibri"/>
          <w:sz w:val="26"/>
          <w:szCs w:val="26"/>
          <w:lang w:val="vi-VN"/>
        </w:rPr>
        <w:t>ồng này</w:t>
      </w:r>
      <w:r w:rsidR="00644744" w:rsidRPr="009D4C07">
        <w:rPr>
          <w:rFonts w:eastAsia="Calibri"/>
          <w:sz w:val="26"/>
          <w:szCs w:val="26"/>
          <w:lang w:val="vi-VN"/>
        </w:rPr>
        <w:t>,</w:t>
      </w:r>
      <w:r w:rsidRPr="009D4C07">
        <w:rPr>
          <w:rFonts w:eastAsia="Calibri"/>
          <w:sz w:val="26"/>
          <w:szCs w:val="26"/>
          <w:lang w:val="vi-VN"/>
        </w:rPr>
        <w:t xml:space="preserve"> Bên A</w:t>
      </w:r>
      <w:r w:rsidR="00644744" w:rsidRPr="009D4C07">
        <w:rPr>
          <w:rFonts w:eastAsia="Calibri"/>
          <w:sz w:val="26"/>
          <w:szCs w:val="26"/>
          <w:lang w:val="vi-VN"/>
        </w:rPr>
        <w:t xml:space="preserve"> và </w:t>
      </w:r>
      <w:r w:rsidRPr="009D4C07">
        <w:rPr>
          <w:rFonts w:eastAsia="Calibri"/>
          <w:sz w:val="26"/>
          <w:szCs w:val="26"/>
          <w:lang w:val="vi-VN"/>
        </w:rPr>
        <w:t>Bên B  hiểu, đồng ý và cam kết các nội dung sau:</w:t>
      </w:r>
    </w:p>
    <w:p w14:paraId="064E413E" w14:textId="011D8D90" w:rsidR="004E2D9F" w:rsidRPr="009D4C07" w:rsidRDefault="006225E5" w:rsidP="00F15BEC">
      <w:pPr>
        <w:widowControl w:val="0"/>
        <w:snapToGrid w:val="0"/>
        <w:spacing w:before="120" w:after="120"/>
        <w:ind w:firstLine="567"/>
        <w:jc w:val="both"/>
        <w:rPr>
          <w:rFonts w:eastAsia="Calibri"/>
          <w:szCs w:val="26"/>
          <w:lang w:val="vi-VN"/>
        </w:rPr>
      </w:pPr>
      <w:r w:rsidRPr="009D4C07">
        <w:rPr>
          <w:rFonts w:eastAsia="Calibri"/>
          <w:sz w:val="26"/>
          <w:szCs w:val="26"/>
          <w:lang w:val="vi-VN"/>
        </w:rPr>
        <w:t xml:space="preserve">Trường hợp hai bên lựa chọn giao kết </w:t>
      </w:r>
      <w:r w:rsidR="008D54D6" w:rsidRPr="009D4C07">
        <w:rPr>
          <w:rFonts w:eastAsia="Calibri"/>
          <w:sz w:val="26"/>
          <w:szCs w:val="26"/>
          <w:lang w:val="vi-VN"/>
        </w:rPr>
        <w:t xml:space="preserve">Hợp </w:t>
      </w:r>
      <w:r w:rsidR="003A5AF6" w:rsidRPr="009D4C07">
        <w:rPr>
          <w:rFonts w:eastAsia="Calibri"/>
          <w:sz w:val="26"/>
          <w:szCs w:val="26"/>
          <w:lang w:val="vi-VN"/>
        </w:rPr>
        <w:t>đ</w:t>
      </w:r>
      <w:r w:rsidR="008D54D6" w:rsidRPr="009D4C07">
        <w:rPr>
          <w:rFonts w:eastAsia="Calibri"/>
          <w:sz w:val="26"/>
          <w:szCs w:val="26"/>
          <w:lang w:val="vi-VN"/>
        </w:rPr>
        <w:t>ồng</w:t>
      </w:r>
      <w:r w:rsidRPr="009D4C07">
        <w:rPr>
          <w:rFonts w:eastAsia="Calibri"/>
          <w:sz w:val="26"/>
          <w:szCs w:val="26"/>
          <w:lang w:val="vi-VN"/>
        </w:rPr>
        <w:t xml:space="preserve"> bằng phương thức dữ liệu điện tử thì mã xác thực OTP (</w:t>
      </w:r>
      <w:r w:rsidR="008345B4" w:rsidRPr="009D4C07">
        <w:rPr>
          <w:rFonts w:eastAsia="Calibri"/>
          <w:sz w:val="26"/>
          <w:szCs w:val="26"/>
          <w:lang w:val="vi-VN"/>
        </w:rPr>
        <w:t xml:space="preserve">One Time Password - </w:t>
      </w:r>
      <w:r w:rsidRPr="009D4C07">
        <w:rPr>
          <w:rFonts w:eastAsia="Calibri"/>
          <w:sz w:val="26"/>
          <w:szCs w:val="26"/>
          <w:lang w:val="vi-VN"/>
        </w:rPr>
        <w:t xml:space="preserve">mật khẩu dùng một lần) do Bên B </w:t>
      </w:r>
      <w:r w:rsidR="008345B4" w:rsidRPr="009D4C07">
        <w:rPr>
          <w:rFonts w:eastAsia="Calibri"/>
          <w:sz w:val="26"/>
          <w:szCs w:val="26"/>
          <w:lang w:val="vi-VN"/>
        </w:rPr>
        <w:t>sử dụng</w:t>
      </w:r>
      <w:r w:rsidRPr="009D4C07">
        <w:rPr>
          <w:rFonts w:eastAsia="Calibri"/>
          <w:sz w:val="26"/>
          <w:szCs w:val="26"/>
          <w:lang w:val="vi-VN"/>
        </w:rPr>
        <w:t xml:space="preserve"> để đăng nhập tài khoản vào ứng dụng EVNHCMC của Bên A cung cấp được xem là sự chấp thuận của Bên B đối với toàn bộ nội dung điều khoản của </w:t>
      </w:r>
      <w:r w:rsidR="008D54D6" w:rsidRPr="009D4C07">
        <w:rPr>
          <w:rFonts w:eastAsia="Calibri"/>
          <w:sz w:val="26"/>
          <w:szCs w:val="26"/>
          <w:lang w:val="vi-VN"/>
        </w:rPr>
        <w:t xml:space="preserve">Hợp </w:t>
      </w:r>
      <w:r w:rsidR="003A5AF6" w:rsidRPr="009D4C07">
        <w:rPr>
          <w:rFonts w:eastAsia="Calibri"/>
          <w:sz w:val="26"/>
          <w:szCs w:val="26"/>
          <w:lang w:val="vi-VN"/>
        </w:rPr>
        <w:t>đ</w:t>
      </w:r>
      <w:r w:rsidR="008D54D6" w:rsidRPr="009D4C07">
        <w:rPr>
          <w:rFonts w:eastAsia="Calibri"/>
          <w:sz w:val="26"/>
          <w:szCs w:val="26"/>
          <w:lang w:val="vi-VN"/>
        </w:rPr>
        <w:t>ồng</w:t>
      </w:r>
      <w:r w:rsidRPr="009D4C07">
        <w:rPr>
          <w:rFonts w:eastAsia="Calibri"/>
          <w:sz w:val="26"/>
          <w:szCs w:val="26"/>
          <w:lang w:val="vi-VN"/>
        </w:rPr>
        <w:t xml:space="preserve"> và có hiệu lực thi hành ngay sau khi Bên B xác thực bằng mã OTP.</w:t>
      </w:r>
    </w:p>
    <w:p w14:paraId="65BE45FC" w14:textId="576B40D6" w:rsidR="002B038B" w:rsidRPr="009D4C07" w:rsidRDefault="002B038B" w:rsidP="00F15BEC">
      <w:pPr>
        <w:spacing w:before="120" w:after="120"/>
        <w:ind w:firstLine="567"/>
        <w:jc w:val="both"/>
        <w:rPr>
          <w:color w:val="C00000"/>
          <w:sz w:val="26"/>
          <w:szCs w:val="26"/>
          <w:lang w:val="nl-NL"/>
        </w:rPr>
      </w:pPr>
      <w:r w:rsidRPr="009D4C07">
        <w:rPr>
          <w:b/>
          <w:bCs/>
          <w:color w:val="000000" w:themeColor="text1"/>
          <w:sz w:val="26"/>
          <w:szCs w:val="26"/>
          <w:lang w:val="nl-NL"/>
        </w:rPr>
        <w:t>Điều 3</w:t>
      </w:r>
      <w:r w:rsidRPr="009D4C07">
        <w:rPr>
          <w:b/>
          <w:bCs/>
          <w:sz w:val="26"/>
          <w:szCs w:val="26"/>
          <w:lang w:val="nl-NL"/>
        </w:rPr>
        <w:t xml:space="preserve">. Thời hạn và hiệu lực của </w:t>
      </w:r>
      <w:r w:rsidR="008D54D6" w:rsidRPr="009D4C07">
        <w:rPr>
          <w:b/>
          <w:bCs/>
          <w:sz w:val="26"/>
          <w:szCs w:val="26"/>
          <w:lang w:val="nl-NL"/>
        </w:rPr>
        <w:t xml:space="preserve">Hợp </w:t>
      </w:r>
      <w:r w:rsidR="00B05299" w:rsidRPr="009D4C07">
        <w:rPr>
          <w:b/>
          <w:bCs/>
          <w:sz w:val="26"/>
          <w:szCs w:val="26"/>
          <w:lang w:val="nl-NL"/>
        </w:rPr>
        <w:t>đ</w:t>
      </w:r>
      <w:r w:rsidR="008D54D6" w:rsidRPr="009D4C07">
        <w:rPr>
          <w:b/>
          <w:bCs/>
          <w:sz w:val="26"/>
          <w:szCs w:val="26"/>
          <w:lang w:val="nl-NL"/>
        </w:rPr>
        <w:t>ồng</w:t>
      </w:r>
    </w:p>
    <w:p w14:paraId="4F8FD0DA" w14:textId="5D9F77ED" w:rsidR="002B038B" w:rsidRPr="009D4C07" w:rsidRDefault="008D54D6" w:rsidP="00F15BEC">
      <w:pPr>
        <w:pStyle w:val="ListParagraph"/>
        <w:numPr>
          <w:ilvl w:val="0"/>
          <w:numId w:val="17"/>
        </w:numPr>
        <w:tabs>
          <w:tab w:val="left" w:pos="851"/>
        </w:tabs>
        <w:spacing w:before="120" w:line="240" w:lineRule="auto"/>
        <w:ind w:left="0" w:firstLine="567"/>
        <w:rPr>
          <w:color w:val="000000" w:themeColor="text1"/>
          <w:szCs w:val="26"/>
          <w:lang w:val="nl-NL"/>
        </w:rPr>
      </w:pPr>
      <w:r w:rsidRPr="009D4C07">
        <w:rPr>
          <w:color w:val="000000" w:themeColor="text1"/>
          <w:szCs w:val="26"/>
          <w:shd w:val="solid" w:color="FFFFFF" w:fill="auto"/>
          <w:lang w:val="nl-NL"/>
        </w:rPr>
        <w:t xml:space="preserve">Hợp </w:t>
      </w:r>
      <w:r w:rsidR="00B05299" w:rsidRPr="009D4C07">
        <w:rPr>
          <w:color w:val="000000" w:themeColor="text1"/>
          <w:szCs w:val="26"/>
          <w:shd w:val="solid" w:color="FFFFFF" w:fill="auto"/>
          <w:lang w:val="nl-NL"/>
        </w:rPr>
        <w:t>đ</w:t>
      </w:r>
      <w:r w:rsidRPr="009D4C07">
        <w:rPr>
          <w:color w:val="000000" w:themeColor="text1"/>
          <w:szCs w:val="26"/>
          <w:shd w:val="solid" w:color="FFFFFF" w:fill="auto"/>
          <w:lang w:val="nl-NL"/>
        </w:rPr>
        <w:t>ồng</w:t>
      </w:r>
      <w:r w:rsidR="002B038B" w:rsidRPr="009D4C07">
        <w:rPr>
          <w:color w:val="000000" w:themeColor="text1"/>
          <w:szCs w:val="26"/>
          <w:lang w:val="nl-NL"/>
        </w:rPr>
        <w:t xml:space="preserve"> này có hiệu lực từ ngày ... tháng ... năm ... [</w:t>
      </w:r>
      <w:r w:rsidR="002B038B" w:rsidRPr="009D4C07">
        <w:rPr>
          <w:i/>
          <w:iCs/>
          <w:color w:val="000000" w:themeColor="text1"/>
          <w:szCs w:val="26"/>
          <w:lang w:val="nl-NL"/>
        </w:rPr>
        <w:t xml:space="preserve">hoặc từ ngày ký </w:t>
      </w:r>
      <w:r w:rsidRPr="009D4C07">
        <w:rPr>
          <w:i/>
          <w:iCs/>
          <w:color w:val="000000" w:themeColor="text1"/>
          <w:szCs w:val="26"/>
          <w:lang w:val="nl-NL"/>
        </w:rPr>
        <w:t xml:space="preserve">Hợp </w:t>
      </w:r>
      <w:r w:rsidR="00B05299" w:rsidRPr="009D4C07">
        <w:rPr>
          <w:i/>
          <w:iCs/>
          <w:color w:val="000000" w:themeColor="text1"/>
          <w:szCs w:val="26"/>
          <w:lang w:val="nl-NL"/>
        </w:rPr>
        <w:t>đ</w:t>
      </w:r>
      <w:r w:rsidRPr="009D4C07">
        <w:rPr>
          <w:i/>
          <w:iCs/>
          <w:color w:val="000000" w:themeColor="text1"/>
          <w:szCs w:val="26"/>
          <w:lang w:val="nl-NL"/>
        </w:rPr>
        <w:t>ồng</w:t>
      </w:r>
      <w:r w:rsidR="002B038B" w:rsidRPr="009D4C07">
        <w:rPr>
          <w:color w:val="000000" w:themeColor="text1"/>
          <w:szCs w:val="26"/>
          <w:lang w:val="nl-NL"/>
        </w:rPr>
        <w:t xml:space="preserve">] </w:t>
      </w:r>
    </w:p>
    <w:p w14:paraId="5332508B" w14:textId="125D061C" w:rsidR="00814401" w:rsidRPr="009D4C07" w:rsidRDefault="002B038B" w:rsidP="00F15BEC">
      <w:pPr>
        <w:pStyle w:val="ListParagraph"/>
        <w:numPr>
          <w:ilvl w:val="0"/>
          <w:numId w:val="17"/>
        </w:numPr>
        <w:tabs>
          <w:tab w:val="left" w:pos="851"/>
        </w:tabs>
        <w:spacing w:before="120" w:line="240" w:lineRule="auto"/>
        <w:ind w:left="0" w:firstLine="567"/>
        <w:rPr>
          <w:color w:val="000000" w:themeColor="text1"/>
          <w:szCs w:val="26"/>
          <w:lang w:val="nl-NL"/>
        </w:rPr>
      </w:pPr>
      <w:r w:rsidRPr="009D4C07">
        <w:rPr>
          <w:color w:val="000000" w:themeColor="text1"/>
          <w:szCs w:val="26"/>
          <w:shd w:val="solid" w:color="FFFFFF" w:fill="auto"/>
          <w:lang w:val="nl-NL"/>
        </w:rPr>
        <w:t xml:space="preserve">Thời hạn của </w:t>
      </w:r>
      <w:r w:rsidR="008D54D6" w:rsidRPr="009D4C07">
        <w:rPr>
          <w:color w:val="000000" w:themeColor="text1"/>
          <w:szCs w:val="26"/>
          <w:shd w:val="solid" w:color="FFFFFF" w:fill="auto"/>
          <w:lang w:val="nl-NL"/>
        </w:rPr>
        <w:t xml:space="preserve">Hợp </w:t>
      </w:r>
      <w:r w:rsidR="00B05299" w:rsidRPr="009D4C07">
        <w:rPr>
          <w:color w:val="000000" w:themeColor="text1"/>
          <w:szCs w:val="26"/>
          <w:shd w:val="solid" w:color="FFFFFF" w:fill="auto"/>
          <w:lang w:val="nl-NL"/>
        </w:rPr>
        <w:t>đ</w:t>
      </w:r>
      <w:r w:rsidR="008D54D6" w:rsidRPr="009D4C07">
        <w:rPr>
          <w:color w:val="000000" w:themeColor="text1"/>
          <w:szCs w:val="26"/>
          <w:shd w:val="solid" w:color="FFFFFF" w:fill="auto"/>
          <w:lang w:val="nl-NL"/>
        </w:rPr>
        <w:t>ồng</w:t>
      </w:r>
      <w:r w:rsidRPr="009D4C07">
        <w:rPr>
          <w:color w:val="000000" w:themeColor="text1"/>
          <w:szCs w:val="26"/>
          <w:shd w:val="solid" w:color="FFFFFF" w:fill="auto"/>
          <w:lang w:val="nl-NL"/>
        </w:rPr>
        <w:t xml:space="preserve"> là ... năm kể từ ngày</w:t>
      </w:r>
      <w:r w:rsidRPr="009D4C07">
        <w:rPr>
          <w:color w:val="000000" w:themeColor="text1"/>
          <w:szCs w:val="26"/>
          <w:lang w:val="nl-NL"/>
        </w:rPr>
        <w:t xml:space="preserve"> ... tháng ... năm ... [</w:t>
      </w:r>
      <w:r w:rsidRPr="009D4C07">
        <w:rPr>
          <w:i/>
          <w:iCs/>
          <w:color w:val="000000" w:themeColor="text1"/>
          <w:szCs w:val="26"/>
          <w:lang w:val="nl-NL"/>
        </w:rPr>
        <w:t xml:space="preserve">hoặc từ ngày ký </w:t>
      </w:r>
      <w:r w:rsidR="008D54D6" w:rsidRPr="009D4C07">
        <w:rPr>
          <w:i/>
          <w:iCs/>
          <w:color w:val="000000" w:themeColor="text1"/>
          <w:szCs w:val="26"/>
          <w:lang w:val="nl-NL"/>
        </w:rPr>
        <w:t xml:space="preserve">Hợp </w:t>
      </w:r>
      <w:r w:rsidR="00B05299" w:rsidRPr="009D4C07">
        <w:rPr>
          <w:i/>
          <w:iCs/>
          <w:color w:val="000000" w:themeColor="text1"/>
          <w:szCs w:val="26"/>
          <w:lang w:val="nl-NL"/>
        </w:rPr>
        <w:t>đ</w:t>
      </w:r>
      <w:r w:rsidR="008D54D6" w:rsidRPr="009D4C07">
        <w:rPr>
          <w:i/>
          <w:iCs/>
          <w:color w:val="000000" w:themeColor="text1"/>
          <w:szCs w:val="26"/>
          <w:lang w:val="nl-NL"/>
        </w:rPr>
        <w:t>ồng</w:t>
      </w:r>
      <w:r w:rsidRPr="009D4C07">
        <w:rPr>
          <w:color w:val="000000" w:themeColor="text1"/>
          <w:szCs w:val="26"/>
          <w:lang w:val="nl-NL"/>
        </w:rPr>
        <w:t xml:space="preserve">]; hoặc </w:t>
      </w:r>
      <w:r w:rsidRPr="009D4C07">
        <w:rPr>
          <w:color w:val="000000" w:themeColor="text1"/>
          <w:szCs w:val="26"/>
          <w:shd w:val="solid" w:color="FFFFFF" w:fill="auto"/>
          <w:lang w:val="nl-NL"/>
        </w:rPr>
        <w:t>từ ngày</w:t>
      </w:r>
      <w:r w:rsidRPr="009D4C07">
        <w:rPr>
          <w:color w:val="000000" w:themeColor="text1"/>
          <w:szCs w:val="26"/>
          <w:lang w:val="nl-NL"/>
        </w:rPr>
        <w:t xml:space="preserve"> ... tháng ... năm ... đến </w:t>
      </w:r>
      <w:r w:rsidRPr="009D4C07">
        <w:rPr>
          <w:color w:val="000000" w:themeColor="text1"/>
          <w:szCs w:val="26"/>
          <w:shd w:val="solid" w:color="FFFFFF" w:fill="auto"/>
          <w:lang w:val="nl-NL"/>
        </w:rPr>
        <w:t>ngày</w:t>
      </w:r>
      <w:r w:rsidRPr="009D4C07">
        <w:rPr>
          <w:color w:val="000000" w:themeColor="text1"/>
          <w:szCs w:val="26"/>
          <w:lang w:val="nl-NL"/>
        </w:rPr>
        <w:t xml:space="preserve"> ... tháng ... năm ... [</w:t>
      </w:r>
      <w:r w:rsidRPr="009D4C07">
        <w:rPr>
          <w:i/>
          <w:iCs/>
          <w:color w:val="000000" w:themeColor="text1"/>
          <w:szCs w:val="26"/>
          <w:lang w:val="nl-NL"/>
        </w:rPr>
        <w:t xml:space="preserve">hoặc đến ngày </w:t>
      </w:r>
      <w:r w:rsidR="008D54D6" w:rsidRPr="009D4C07">
        <w:rPr>
          <w:i/>
          <w:iCs/>
          <w:color w:val="000000" w:themeColor="text1"/>
          <w:szCs w:val="26"/>
          <w:lang w:val="nl-NL"/>
        </w:rPr>
        <w:t xml:space="preserve">Hợp </w:t>
      </w:r>
      <w:r w:rsidR="00B05299" w:rsidRPr="009D4C07">
        <w:rPr>
          <w:i/>
          <w:iCs/>
          <w:color w:val="000000" w:themeColor="text1"/>
          <w:szCs w:val="26"/>
          <w:lang w:val="nl-NL"/>
        </w:rPr>
        <w:t>đ</w:t>
      </w:r>
      <w:r w:rsidR="008D54D6" w:rsidRPr="009D4C07">
        <w:rPr>
          <w:i/>
          <w:iCs/>
          <w:color w:val="000000" w:themeColor="text1"/>
          <w:szCs w:val="26"/>
          <w:lang w:val="nl-NL"/>
        </w:rPr>
        <w:t>ồng</w:t>
      </w:r>
      <w:r w:rsidRPr="009D4C07">
        <w:rPr>
          <w:i/>
          <w:iCs/>
          <w:color w:val="000000" w:themeColor="text1"/>
          <w:szCs w:val="26"/>
          <w:lang w:val="nl-NL"/>
        </w:rPr>
        <w:t xml:space="preserve"> chấm dứt theo thỏa thuận tại </w:t>
      </w:r>
      <w:r w:rsidR="008D54D6" w:rsidRPr="009D4C07">
        <w:rPr>
          <w:i/>
          <w:iCs/>
          <w:color w:val="000000" w:themeColor="text1"/>
          <w:szCs w:val="26"/>
          <w:lang w:val="nl-NL"/>
        </w:rPr>
        <w:t xml:space="preserve">Hợp </w:t>
      </w:r>
      <w:r w:rsidR="00B05299" w:rsidRPr="009D4C07">
        <w:rPr>
          <w:i/>
          <w:iCs/>
          <w:color w:val="000000" w:themeColor="text1"/>
          <w:szCs w:val="26"/>
          <w:lang w:val="nl-NL"/>
        </w:rPr>
        <w:t>đ</w:t>
      </w:r>
      <w:r w:rsidR="008D54D6" w:rsidRPr="009D4C07">
        <w:rPr>
          <w:i/>
          <w:iCs/>
          <w:color w:val="000000" w:themeColor="text1"/>
          <w:szCs w:val="26"/>
          <w:lang w:val="nl-NL"/>
        </w:rPr>
        <w:t>ồng</w:t>
      </w:r>
      <w:r w:rsidRPr="009D4C07">
        <w:rPr>
          <w:i/>
          <w:iCs/>
          <w:color w:val="000000" w:themeColor="text1"/>
          <w:szCs w:val="26"/>
          <w:lang w:val="nl-NL"/>
        </w:rPr>
        <w:t xml:space="preserve"> này hoặc theo quy định của pháp luật</w:t>
      </w:r>
      <w:r w:rsidRPr="009D4C07">
        <w:rPr>
          <w:color w:val="000000" w:themeColor="text1"/>
          <w:szCs w:val="26"/>
          <w:lang w:val="nl-NL"/>
        </w:rPr>
        <w:t>].</w:t>
      </w:r>
      <w:r w:rsidRPr="009D4C07">
        <w:rPr>
          <w:rStyle w:val="FootnoteReference"/>
          <w:color w:val="000000" w:themeColor="text1"/>
          <w:szCs w:val="26"/>
          <w:lang w:val="nl-NL"/>
        </w:rPr>
        <w:footnoteReference w:id="12"/>
      </w:r>
      <w:r w:rsidRPr="009D4C07">
        <w:rPr>
          <w:color w:val="000000" w:themeColor="text1"/>
          <w:szCs w:val="26"/>
          <w:lang w:val="nl-NL"/>
        </w:rPr>
        <w:t xml:space="preserve"> </w:t>
      </w:r>
    </w:p>
    <w:p w14:paraId="12C6D550" w14:textId="4CB216B2" w:rsidR="002B038B" w:rsidRPr="009D4C07" w:rsidRDefault="002B038B" w:rsidP="00F15BEC">
      <w:pPr>
        <w:pStyle w:val="ListParagraph"/>
        <w:numPr>
          <w:ilvl w:val="0"/>
          <w:numId w:val="17"/>
        </w:numPr>
        <w:tabs>
          <w:tab w:val="left" w:pos="851"/>
        </w:tabs>
        <w:spacing w:before="120" w:line="240" w:lineRule="auto"/>
        <w:ind w:left="0" w:firstLine="567"/>
        <w:rPr>
          <w:color w:val="000000" w:themeColor="text1"/>
          <w:szCs w:val="26"/>
          <w:lang w:val="vi-VN"/>
        </w:rPr>
      </w:pPr>
      <w:r w:rsidRPr="009D4C07">
        <w:rPr>
          <w:color w:val="000000" w:themeColor="text1"/>
          <w:szCs w:val="26"/>
          <w:shd w:val="solid" w:color="FFFFFF" w:fill="auto"/>
          <w:lang w:val="nl-NL"/>
        </w:rPr>
        <w:t>Trong</w:t>
      </w:r>
      <w:r w:rsidRPr="009D4C07">
        <w:rPr>
          <w:color w:val="000000" w:themeColor="text1"/>
          <w:szCs w:val="26"/>
          <w:lang w:val="nl-NL"/>
        </w:rPr>
        <w:t xml:space="preserve"> thời gian thực hiện, một trong hai bên có yêu cầu chấm dứt </w:t>
      </w:r>
      <w:r w:rsidR="008D54D6" w:rsidRPr="009D4C07">
        <w:rPr>
          <w:color w:val="000000" w:themeColor="text1"/>
          <w:szCs w:val="26"/>
          <w:lang w:val="nl-NL"/>
        </w:rPr>
        <w:t xml:space="preserve">Hợp </w:t>
      </w:r>
      <w:r w:rsidR="00B05299" w:rsidRPr="009D4C07">
        <w:rPr>
          <w:color w:val="000000" w:themeColor="text1"/>
          <w:szCs w:val="26"/>
          <w:lang w:val="nl-NL"/>
        </w:rPr>
        <w:t>đ</w:t>
      </w:r>
      <w:r w:rsidR="008D54D6" w:rsidRPr="009D4C07">
        <w:rPr>
          <w:color w:val="000000" w:themeColor="text1"/>
          <w:szCs w:val="26"/>
          <w:lang w:val="nl-NL"/>
        </w:rPr>
        <w:t>ồng</w:t>
      </w:r>
      <w:r w:rsidRPr="009D4C07">
        <w:rPr>
          <w:color w:val="000000" w:themeColor="text1"/>
          <w:szCs w:val="26"/>
          <w:lang w:val="nl-NL"/>
        </w:rPr>
        <w:t xml:space="preserve">, sửa đổi hoặc bổ sung nội dung đã ký trong </w:t>
      </w:r>
      <w:r w:rsidR="008D54D6" w:rsidRPr="009D4C07">
        <w:rPr>
          <w:color w:val="000000" w:themeColor="text1"/>
          <w:szCs w:val="26"/>
          <w:lang w:val="nl-NL"/>
        </w:rPr>
        <w:t xml:space="preserve">Hợp </w:t>
      </w:r>
      <w:r w:rsidR="00B05299" w:rsidRPr="009D4C07">
        <w:rPr>
          <w:color w:val="000000" w:themeColor="text1"/>
          <w:szCs w:val="26"/>
          <w:lang w:val="nl-NL"/>
        </w:rPr>
        <w:t>đ</w:t>
      </w:r>
      <w:r w:rsidR="008D54D6" w:rsidRPr="009D4C07">
        <w:rPr>
          <w:color w:val="000000" w:themeColor="text1"/>
          <w:szCs w:val="26"/>
          <w:lang w:val="nl-NL"/>
        </w:rPr>
        <w:t>ồng</w:t>
      </w:r>
      <w:r w:rsidRPr="009D4C07">
        <w:rPr>
          <w:color w:val="000000" w:themeColor="text1"/>
          <w:szCs w:val="26"/>
          <w:lang w:val="nl-NL"/>
        </w:rPr>
        <w:t xml:space="preserve"> </w:t>
      </w:r>
      <w:r w:rsidR="00E570FE" w:rsidRPr="009D4C07">
        <w:rPr>
          <w:color w:val="000000" w:themeColor="text1"/>
          <w:szCs w:val="26"/>
          <w:lang w:val="vi-VN"/>
        </w:rPr>
        <w:t xml:space="preserve">này thì bên </w:t>
      </w:r>
      <w:r w:rsidR="00A54358" w:rsidRPr="009D4C07">
        <w:rPr>
          <w:color w:val="000000" w:themeColor="text1"/>
          <w:szCs w:val="26"/>
          <w:lang w:val="vi-VN"/>
        </w:rPr>
        <w:t>yêu cầu</w:t>
      </w:r>
      <w:r w:rsidR="00E570FE" w:rsidRPr="009D4C07">
        <w:rPr>
          <w:color w:val="000000" w:themeColor="text1"/>
          <w:szCs w:val="26"/>
          <w:lang w:val="vi-VN"/>
        </w:rPr>
        <w:t xml:space="preserve"> </w:t>
      </w:r>
      <w:r w:rsidRPr="009D4C07">
        <w:rPr>
          <w:color w:val="000000" w:themeColor="text1"/>
          <w:szCs w:val="26"/>
          <w:lang w:val="nl-NL"/>
        </w:rPr>
        <w:t xml:space="preserve">phải thông báo cho bên </w:t>
      </w:r>
      <w:r w:rsidR="00E570FE" w:rsidRPr="009D4C07">
        <w:rPr>
          <w:color w:val="000000" w:themeColor="text1"/>
          <w:szCs w:val="26"/>
          <w:lang w:val="vi-VN"/>
        </w:rPr>
        <w:t xml:space="preserve"> còn lại </w:t>
      </w:r>
      <w:r w:rsidRPr="009D4C07">
        <w:rPr>
          <w:color w:val="000000" w:themeColor="text1"/>
          <w:szCs w:val="26"/>
          <w:lang w:val="nl-NL"/>
        </w:rPr>
        <w:t xml:space="preserve">trước 15 ngày để </w:t>
      </w:r>
      <w:r w:rsidR="00A54358" w:rsidRPr="009D4C07">
        <w:rPr>
          <w:color w:val="000000" w:themeColor="text1"/>
          <w:szCs w:val="26"/>
          <w:lang w:val="vi-VN"/>
        </w:rPr>
        <w:t xml:space="preserve">hai bên </w:t>
      </w:r>
      <w:r w:rsidRPr="009D4C07">
        <w:rPr>
          <w:color w:val="000000" w:themeColor="text1"/>
          <w:szCs w:val="26"/>
          <w:lang w:val="nl-NL"/>
        </w:rPr>
        <w:t>cùng nhau giải quyết.</w:t>
      </w:r>
      <w:r w:rsidRPr="009D4C07">
        <w:rPr>
          <w:color w:val="000000" w:themeColor="text1"/>
          <w:szCs w:val="26"/>
          <w:lang w:val="vi-VN"/>
        </w:rPr>
        <w:t xml:space="preserve"> </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560"/>
      </w:tblGrid>
      <w:tr w:rsidR="002B038B" w:rsidRPr="009D4C07" w14:paraId="4B7B53B2" w14:textId="77777777" w:rsidTr="00FE4141">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70F218CE" w14:textId="77777777" w:rsidR="002B038B" w:rsidRPr="009D4C07" w:rsidRDefault="002B038B" w:rsidP="00F15BEC">
            <w:pPr>
              <w:spacing w:before="120" w:after="120"/>
              <w:jc w:val="center"/>
              <w:rPr>
                <w:color w:val="000000" w:themeColor="text1"/>
                <w:sz w:val="26"/>
                <w:szCs w:val="26"/>
                <w:lang w:val="nl-NL"/>
              </w:rPr>
            </w:pPr>
            <w:r w:rsidRPr="009D4C07">
              <w:rPr>
                <w:b/>
                <w:bCs/>
                <w:color w:val="000000" w:themeColor="text1"/>
                <w:sz w:val="26"/>
                <w:szCs w:val="26"/>
                <w:lang w:val="nl-NL"/>
              </w:rPr>
              <w:lastRenderedPageBreak/>
              <w:t xml:space="preserve"> ĐẠI DIỆN BÊN B</w:t>
            </w:r>
            <w:r w:rsidRPr="009D4C07">
              <w:rPr>
                <w:b/>
                <w:bCs/>
                <w:color w:val="000000" w:themeColor="text1"/>
                <w:sz w:val="26"/>
                <w:szCs w:val="26"/>
                <w:lang w:val="nl-NL"/>
              </w:rPr>
              <w:br/>
            </w:r>
            <w:r w:rsidRPr="009D4C07">
              <w:rPr>
                <w:color w:val="000000" w:themeColor="text1"/>
                <w:sz w:val="26"/>
                <w:szCs w:val="26"/>
                <w:lang w:val="nl-NL"/>
              </w:rPr>
              <w:t>(Ký, ghi rõ họ tên, chức vụ và đóng dấu</w:t>
            </w:r>
            <w:r w:rsidRPr="009D4C07">
              <w:rPr>
                <w:rStyle w:val="FootnoteReference"/>
                <w:color w:val="000000" w:themeColor="text1"/>
                <w:sz w:val="26"/>
                <w:szCs w:val="26"/>
                <w:lang w:val="nl-NL"/>
              </w:rPr>
              <w:footnoteReference w:id="13"/>
            </w:r>
            <w:r w:rsidRPr="009D4C07">
              <w:rPr>
                <w:color w:val="000000" w:themeColor="text1"/>
                <w:sz w:val="26"/>
                <w:szCs w:val="26"/>
                <w:lang w:val="nl-NL"/>
              </w:rPr>
              <w:t>)</w:t>
            </w:r>
          </w:p>
        </w:tc>
        <w:tc>
          <w:tcPr>
            <w:tcW w:w="4560" w:type="dxa"/>
            <w:tcBorders>
              <w:top w:val="nil"/>
              <w:left w:val="nil"/>
              <w:bottom w:val="nil"/>
              <w:right w:val="nil"/>
              <w:tl2br w:val="nil"/>
              <w:tr2bl w:val="nil"/>
            </w:tcBorders>
            <w:shd w:val="clear" w:color="auto" w:fill="auto"/>
            <w:tcMar>
              <w:top w:w="0" w:type="dxa"/>
              <w:left w:w="108" w:type="dxa"/>
              <w:bottom w:w="0" w:type="dxa"/>
              <w:right w:w="108" w:type="dxa"/>
            </w:tcMar>
          </w:tcPr>
          <w:p w14:paraId="12AE8043" w14:textId="77777777" w:rsidR="002B038B" w:rsidRPr="009D4C07" w:rsidRDefault="002B038B" w:rsidP="00F15BEC">
            <w:pPr>
              <w:spacing w:before="120" w:after="120"/>
              <w:jc w:val="center"/>
              <w:rPr>
                <w:color w:val="000000" w:themeColor="text1"/>
                <w:sz w:val="26"/>
                <w:szCs w:val="26"/>
                <w:lang w:val="nl-NL"/>
              </w:rPr>
            </w:pPr>
            <w:r w:rsidRPr="009D4C07">
              <w:rPr>
                <w:b/>
                <w:bCs/>
                <w:color w:val="000000" w:themeColor="text1"/>
                <w:sz w:val="26"/>
                <w:szCs w:val="26"/>
                <w:lang w:val="nl-NL"/>
              </w:rPr>
              <w:t>ĐẠI DIỆN BÊN A</w:t>
            </w:r>
            <w:r w:rsidRPr="009D4C07">
              <w:rPr>
                <w:b/>
                <w:bCs/>
                <w:color w:val="000000" w:themeColor="text1"/>
                <w:sz w:val="26"/>
                <w:szCs w:val="26"/>
                <w:lang w:val="nl-NL"/>
              </w:rPr>
              <w:br/>
            </w:r>
            <w:r w:rsidRPr="009D4C07">
              <w:rPr>
                <w:color w:val="000000" w:themeColor="text1"/>
                <w:sz w:val="26"/>
                <w:szCs w:val="26"/>
                <w:lang w:val="nl-NL"/>
              </w:rPr>
              <w:t>(Ký, ghi rõ họ tên, chức vụ và đóng dấu)</w:t>
            </w:r>
          </w:p>
        </w:tc>
      </w:tr>
    </w:tbl>
    <w:p w14:paraId="13457095" w14:textId="77777777" w:rsidR="002B038B" w:rsidRPr="009D4C07" w:rsidRDefault="002B038B" w:rsidP="00F15BEC">
      <w:pPr>
        <w:widowControl w:val="0"/>
        <w:spacing w:before="120" w:after="120"/>
        <w:jc w:val="center"/>
        <w:rPr>
          <w:b/>
          <w:bCs/>
          <w:color w:val="000000" w:themeColor="text1"/>
          <w:lang w:val="nl-NL"/>
        </w:rPr>
      </w:pPr>
    </w:p>
    <w:p w14:paraId="1EFA0889" w14:textId="77777777" w:rsidR="002B038B" w:rsidRPr="009D4C07" w:rsidRDefault="002B038B" w:rsidP="00F15BEC">
      <w:pPr>
        <w:spacing w:before="120" w:after="120"/>
        <w:rPr>
          <w:b/>
          <w:bCs/>
          <w:color w:val="000000" w:themeColor="text1"/>
          <w:lang w:val="nl-NL"/>
        </w:rPr>
      </w:pPr>
      <w:r w:rsidRPr="009D4C07">
        <w:rPr>
          <w:b/>
          <w:bCs/>
          <w:color w:val="000000" w:themeColor="text1"/>
          <w:lang w:val="nl-NL"/>
        </w:rPr>
        <w:br w:type="page"/>
      </w:r>
    </w:p>
    <w:p w14:paraId="5546A6D5" w14:textId="69FCB6B4" w:rsidR="002B038B" w:rsidRPr="009D4C07" w:rsidRDefault="002B038B" w:rsidP="00F15BEC">
      <w:pPr>
        <w:widowControl w:val="0"/>
        <w:spacing w:before="120" w:after="120"/>
        <w:jc w:val="center"/>
        <w:rPr>
          <w:b/>
          <w:bCs/>
          <w:color w:val="000000" w:themeColor="text1"/>
          <w:sz w:val="26"/>
          <w:szCs w:val="26"/>
          <w:lang w:val="nl-NL"/>
        </w:rPr>
      </w:pPr>
      <w:r w:rsidRPr="009D4C07">
        <w:rPr>
          <w:b/>
          <w:bCs/>
          <w:color w:val="000000" w:themeColor="text1"/>
          <w:sz w:val="26"/>
          <w:szCs w:val="26"/>
          <w:lang w:val="nl-NL"/>
        </w:rPr>
        <w:lastRenderedPageBreak/>
        <w:t>CÁC ĐIỀU KHOẢN CHUNG</w:t>
      </w:r>
    </w:p>
    <w:p w14:paraId="127B2B0C" w14:textId="7234BD40" w:rsidR="002B038B" w:rsidRPr="009D4C07" w:rsidRDefault="002B038B" w:rsidP="00F15BEC">
      <w:pPr>
        <w:widowControl w:val="0"/>
        <w:spacing w:before="120" w:after="120"/>
        <w:jc w:val="center"/>
        <w:rPr>
          <w:bCs/>
          <w:i/>
          <w:color w:val="000000" w:themeColor="text1"/>
          <w:sz w:val="26"/>
          <w:szCs w:val="26"/>
          <w:lang w:val="nl-NL"/>
        </w:rPr>
      </w:pPr>
      <w:r w:rsidRPr="009D4C07">
        <w:rPr>
          <w:bCs/>
          <w:i/>
          <w:color w:val="000000" w:themeColor="text1"/>
          <w:sz w:val="26"/>
          <w:szCs w:val="26"/>
          <w:lang w:val="nl-NL"/>
        </w:rPr>
        <w:t xml:space="preserve">(Kèm theo </w:t>
      </w:r>
      <w:r w:rsidR="008D54D6" w:rsidRPr="009D4C07">
        <w:rPr>
          <w:bCs/>
          <w:i/>
          <w:color w:val="000000" w:themeColor="text1"/>
          <w:sz w:val="26"/>
          <w:szCs w:val="26"/>
        </w:rPr>
        <w:t>h</w:t>
      </w:r>
      <w:r w:rsidR="008D54D6" w:rsidRPr="009D4C07">
        <w:rPr>
          <w:bCs/>
          <w:i/>
          <w:color w:val="000000" w:themeColor="text1"/>
          <w:sz w:val="26"/>
          <w:szCs w:val="26"/>
          <w:lang w:val="vi-VN"/>
        </w:rPr>
        <w:t xml:space="preserve">ợp </w:t>
      </w:r>
      <w:r w:rsidR="008D54D6" w:rsidRPr="009D4C07">
        <w:rPr>
          <w:bCs/>
          <w:i/>
          <w:color w:val="000000" w:themeColor="text1"/>
          <w:sz w:val="26"/>
          <w:szCs w:val="26"/>
        </w:rPr>
        <w:t>đ</w:t>
      </w:r>
      <w:r w:rsidR="008D54D6" w:rsidRPr="009D4C07">
        <w:rPr>
          <w:bCs/>
          <w:i/>
          <w:color w:val="000000" w:themeColor="text1"/>
          <w:sz w:val="26"/>
          <w:szCs w:val="26"/>
          <w:lang w:val="vi-VN"/>
        </w:rPr>
        <w:t>ồng</w:t>
      </w:r>
      <w:r w:rsidRPr="009D4C07">
        <w:rPr>
          <w:bCs/>
          <w:i/>
          <w:color w:val="000000" w:themeColor="text1"/>
          <w:sz w:val="26"/>
          <w:szCs w:val="26"/>
          <w:lang w:val="nl-NL"/>
        </w:rPr>
        <w:t xml:space="preserve"> mua bán điện phục vụ mục đích sinh hoạt) </w:t>
      </w:r>
    </w:p>
    <w:p w14:paraId="1A2F33E5" w14:textId="77777777" w:rsidR="002B038B" w:rsidRPr="009D4C07" w:rsidRDefault="002B038B" w:rsidP="00F15BEC">
      <w:pPr>
        <w:pStyle w:val="BodyText"/>
        <w:widowControl w:val="0"/>
        <w:spacing w:before="120" w:line="240" w:lineRule="auto"/>
        <w:ind w:firstLine="567"/>
        <w:rPr>
          <w:rFonts w:ascii="Times New Roman" w:hAnsi="Times New Roman"/>
          <w:b/>
          <w:color w:val="000000" w:themeColor="text1"/>
          <w:sz w:val="26"/>
          <w:szCs w:val="26"/>
          <w:lang w:val="nl-NL"/>
        </w:rPr>
      </w:pPr>
      <w:r w:rsidRPr="009D4C07">
        <w:rPr>
          <w:rFonts w:ascii="Times New Roman" w:hAnsi="Times New Roman"/>
          <w:b/>
          <w:color w:val="000000" w:themeColor="text1"/>
          <w:sz w:val="26"/>
          <w:szCs w:val="26"/>
          <w:lang w:val="nl-NL"/>
        </w:rPr>
        <w:t xml:space="preserve">Điều 1. Tiêu chuẩn và chất lượng dịch vụ </w:t>
      </w:r>
    </w:p>
    <w:p w14:paraId="1FE68513" w14:textId="6C4D2374" w:rsidR="002B038B" w:rsidRPr="009D4C07" w:rsidRDefault="002B038B" w:rsidP="00F15BEC">
      <w:pPr>
        <w:pStyle w:val="ListParagraph"/>
        <w:widowControl w:val="0"/>
        <w:numPr>
          <w:ilvl w:val="1"/>
          <w:numId w:val="22"/>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Chất lượng điện năng </w:t>
      </w:r>
    </w:p>
    <w:p w14:paraId="698BFC2C" w14:textId="614BBF44" w:rsidR="002B038B" w:rsidRPr="009D4C07" w:rsidRDefault="002B038B" w:rsidP="00F15BEC">
      <w:pPr>
        <w:pStyle w:val="ListParagraph"/>
        <w:numPr>
          <w:ilvl w:val="0"/>
          <w:numId w:val="5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Chất lượng điện năng được xác định tại vị trí theo thỏa thuận trong </w:t>
      </w:r>
      <w:r w:rsidR="008D54D6" w:rsidRPr="009D4C07">
        <w:rPr>
          <w:color w:val="000000" w:themeColor="text1"/>
          <w:szCs w:val="26"/>
          <w:lang w:val="nl-NL"/>
        </w:rPr>
        <w:t xml:space="preserve">Hợp </w:t>
      </w:r>
      <w:r w:rsidR="00B05299" w:rsidRPr="009D4C07">
        <w:rPr>
          <w:color w:val="000000" w:themeColor="text1"/>
          <w:szCs w:val="26"/>
          <w:lang w:val="nl-NL"/>
        </w:rPr>
        <w:t>đ</w:t>
      </w:r>
      <w:r w:rsidR="008D54D6" w:rsidRPr="009D4C07">
        <w:rPr>
          <w:color w:val="000000" w:themeColor="text1"/>
          <w:szCs w:val="26"/>
          <w:lang w:val="nl-NL"/>
        </w:rPr>
        <w:t>ồng</w:t>
      </w:r>
      <w:r w:rsidRPr="009D4C07">
        <w:rPr>
          <w:color w:val="000000" w:themeColor="text1"/>
          <w:szCs w:val="26"/>
          <w:lang w:val="nl-NL"/>
        </w:rPr>
        <w:t>;</w:t>
      </w:r>
    </w:p>
    <w:p w14:paraId="3A560EC2" w14:textId="31F56F7E" w:rsidR="002B038B" w:rsidRPr="009D4C07" w:rsidRDefault="002B038B" w:rsidP="00F15BEC">
      <w:pPr>
        <w:pStyle w:val="ListParagraph"/>
        <w:numPr>
          <w:ilvl w:val="0"/>
          <w:numId w:val="54"/>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Điện áp và tần số phải đảm bảo theo quy định của Bộ Công Thương tại Thông tư quy định </w:t>
      </w:r>
      <w:r w:rsidRPr="009D4C07">
        <w:rPr>
          <w:iCs/>
          <w:color w:val="000000" w:themeColor="text1"/>
          <w:szCs w:val="26"/>
        </w:rPr>
        <w:t>hệ thống</w:t>
      </w:r>
      <w:r w:rsidRPr="009D4C07">
        <w:rPr>
          <w:iCs/>
          <w:color w:val="000000" w:themeColor="text1"/>
          <w:szCs w:val="26"/>
          <w:lang w:val="vi-VN"/>
        </w:rPr>
        <w:t xml:space="preserve"> truyền tải điện, phân phối điện và đo đếm điện năng</w:t>
      </w:r>
      <w:r w:rsidRPr="009D4C07">
        <w:rPr>
          <w:color w:val="000000" w:themeColor="text1"/>
          <w:szCs w:val="26"/>
          <w:lang w:val="nl-NL"/>
        </w:rPr>
        <w:t xml:space="preserve">. </w:t>
      </w:r>
    </w:p>
    <w:p w14:paraId="1280FC1A" w14:textId="6642EF2A" w:rsidR="002B038B" w:rsidRPr="009D4C07" w:rsidRDefault="002B038B" w:rsidP="00F15BEC">
      <w:pPr>
        <w:pStyle w:val="ListParagraph"/>
        <w:widowControl w:val="0"/>
        <w:numPr>
          <w:ilvl w:val="1"/>
          <w:numId w:val="22"/>
        </w:numPr>
        <w:tabs>
          <w:tab w:val="left" w:pos="851"/>
        </w:tabs>
        <w:spacing w:before="120" w:line="240" w:lineRule="auto"/>
        <w:ind w:left="0" w:firstLine="567"/>
        <w:rPr>
          <w:color w:val="000000" w:themeColor="text1"/>
          <w:szCs w:val="26"/>
          <w:lang w:val="nl-NL"/>
        </w:rPr>
      </w:pPr>
      <w:r w:rsidRPr="009D4C07">
        <w:rPr>
          <w:color w:val="000000" w:themeColor="text1"/>
          <w:szCs w:val="26"/>
          <w:lang w:val="nl-NL"/>
        </w:rPr>
        <w:t xml:space="preserve">Đo đếm điện năng </w:t>
      </w:r>
    </w:p>
    <w:p w14:paraId="795419D4" w14:textId="53FB89C5" w:rsidR="002B038B" w:rsidRPr="009D4C07" w:rsidRDefault="002B038B" w:rsidP="00F15BEC">
      <w:pPr>
        <w:pStyle w:val="ListParagraph"/>
        <w:widowControl w:val="0"/>
        <w:numPr>
          <w:ilvl w:val="0"/>
          <w:numId w:val="55"/>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Điện năng sử dụng được xác định qua</w:t>
      </w:r>
      <w:r w:rsidRPr="009D4C07">
        <w:rPr>
          <w:color w:val="000000" w:themeColor="text1"/>
          <w:szCs w:val="26"/>
          <w:lang w:val="nl-NL"/>
        </w:rPr>
        <w:t xml:space="preserve"> thiết bị đo đếm</w:t>
      </w:r>
      <w:r w:rsidRPr="009D4C07">
        <w:rPr>
          <w:color w:val="000000" w:themeColor="text1"/>
          <w:szCs w:val="26"/>
          <w:lang w:val="vi-VN"/>
        </w:rPr>
        <w:t xml:space="preserve"> điện và hệ số nhân của thiết bị đo đếm điện. Hệ số nhân được thể hiện trong biên bản treo, tháo thiết bị đo đếm điện;</w:t>
      </w:r>
    </w:p>
    <w:p w14:paraId="2A6FD68C" w14:textId="73E13E41" w:rsidR="002B038B" w:rsidRPr="009D4C07" w:rsidRDefault="002B038B" w:rsidP="00F15BEC">
      <w:pPr>
        <w:pStyle w:val="ListParagraph"/>
        <w:widowControl w:val="0"/>
        <w:numPr>
          <w:ilvl w:val="0"/>
          <w:numId w:val="55"/>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Thiết bị đo đếm điện được kiểm định theo quy định của pháp luật;</w:t>
      </w:r>
    </w:p>
    <w:p w14:paraId="1F868E81" w14:textId="2ED187CD" w:rsidR="002B038B" w:rsidRPr="009D4C07" w:rsidRDefault="002B038B" w:rsidP="00F15BEC">
      <w:pPr>
        <w:pStyle w:val="ListParagraph"/>
        <w:widowControl w:val="0"/>
        <w:numPr>
          <w:ilvl w:val="0"/>
          <w:numId w:val="55"/>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Khi treo, tháo, lắp đặt thiết bị đo đếm điện phải lập biên bản có xác nhận của Bên B phù hợp với nội dung đã thỏa thuận tại </w:t>
      </w:r>
      <w:r w:rsidR="00474B4A" w:rsidRPr="009D4C07">
        <w:rPr>
          <w:color w:val="000000" w:themeColor="text1"/>
          <w:szCs w:val="26"/>
        </w:rPr>
        <w:t>K</w:t>
      </w:r>
      <w:r w:rsidRPr="009D4C07">
        <w:rPr>
          <w:color w:val="000000" w:themeColor="text1"/>
          <w:szCs w:val="26"/>
          <w:lang w:val="vi-VN"/>
        </w:rPr>
        <w:t>hoản 4</w:t>
      </w:r>
      <w:r w:rsidR="00474B4A" w:rsidRPr="009D4C07">
        <w:rPr>
          <w:color w:val="000000" w:themeColor="text1"/>
          <w:szCs w:val="26"/>
        </w:rPr>
        <w:t>,</w:t>
      </w:r>
      <w:r w:rsidRPr="009D4C07">
        <w:rPr>
          <w:color w:val="000000" w:themeColor="text1"/>
          <w:szCs w:val="26"/>
          <w:lang w:val="vi-VN"/>
        </w:rPr>
        <w:t xml:space="preserve"> Điều 1 (Các nội dung cụ thể) của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vi-VN"/>
        </w:rPr>
        <w:t xml:space="preserve"> này. Biên bản được thể hiện dưới dạng giấy hoặc dữ liệu điện tử.</w:t>
      </w:r>
      <w:r w:rsidRPr="009D4C07">
        <w:rPr>
          <w:b/>
          <w:bCs/>
          <w:color w:val="000000" w:themeColor="text1"/>
          <w:szCs w:val="26"/>
          <w:lang w:val="vi-VN"/>
        </w:rPr>
        <w:t xml:space="preserve"> </w:t>
      </w:r>
    </w:p>
    <w:p w14:paraId="0815B5F2" w14:textId="77777777" w:rsidR="002B038B" w:rsidRPr="009D4C07" w:rsidRDefault="002B038B" w:rsidP="00F15BEC">
      <w:pPr>
        <w:spacing w:before="120" w:after="120"/>
        <w:ind w:firstLine="567"/>
        <w:jc w:val="both"/>
        <w:rPr>
          <w:b/>
          <w:color w:val="000000" w:themeColor="text1"/>
          <w:sz w:val="26"/>
          <w:szCs w:val="26"/>
        </w:rPr>
      </w:pPr>
      <w:r w:rsidRPr="009D4C07">
        <w:rPr>
          <w:b/>
          <w:color w:val="000000" w:themeColor="text1"/>
          <w:sz w:val="26"/>
          <w:szCs w:val="26"/>
          <w:lang w:val="vi-VN"/>
        </w:rPr>
        <w:t xml:space="preserve">Điều 2. </w:t>
      </w:r>
      <w:r w:rsidRPr="009D4C07">
        <w:rPr>
          <w:b/>
          <w:color w:val="000000" w:themeColor="text1"/>
          <w:sz w:val="26"/>
          <w:szCs w:val="26"/>
        </w:rPr>
        <w:t>Ghi chỉ số đo điện năng, g</w:t>
      </w:r>
      <w:r w:rsidRPr="009D4C07">
        <w:rPr>
          <w:b/>
          <w:color w:val="000000" w:themeColor="text1"/>
          <w:sz w:val="26"/>
          <w:szCs w:val="26"/>
          <w:lang w:val="vi-VN"/>
        </w:rPr>
        <w:t>iá điện</w:t>
      </w:r>
      <w:r w:rsidRPr="009D4C07">
        <w:rPr>
          <w:b/>
          <w:color w:val="000000" w:themeColor="text1"/>
          <w:sz w:val="26"/>
          <w:szCs w:val="26"/>
        </w:rPr>
        <w:t xml:space="preserve"> và </w:t>
      </w:r>
      <w:r w:rsidRPr="009D4C07">
        <w:rPr>
          <w:b/>
          <w:color w:val="000000" w:themeColor="text1"/>
          <w:sz w:val="26"/>
          <w:szCs w:val="26"/>
          <w:lang w:val="vi-VN"/>
        </w:rPr>
        <w:t>thanh toán</w:t>
      </w:r>
      <w:r w:rsidRPr="009D4C07">
        <w:rPr>
          <w:b/>
          <w:color w:val="000000" w:themeColor="text1"/>
          <w:sz w:val="26"/>
          <w:szCs w:val="26"/>
        </w:rPr>
        <w:t xml:space="preserve"> tiền điện</w:t>
      </w:r>
    </w:p>
    <w:p w14:paraId="43F1B88A" w14:textId="37538436" w:rsidR="002B038B" w:rsidRPr="009D4C07" w:rsidRDefault="002B038B" w:rsidP="00F15BEC">
      <w:pPr>
        <w:pStyle w:val="ListParagraph"/>
        <w:widowControl w:val="0"/>
        <w:numPr>
          <w:ilvl w:val="0"/>
          <w:numId w:val="30"/>
        </w:numPr>
        <w:tabs>
          <w:tab w:val="left" w:pos="851"/>
        </w:tabs>
        <w:spacing w:before="120" w:line="240" w:lineRule="auto"/>
        <w:ind w:left="0" w:firstLine="567"/>
        <w:rPr>
          <w:color w:val="000000" w:themeColor="text1"/>
          <w:szCs w:val="26"/>
        </w:rPr>
      </w:pPr>
      <w:r w:rsidRPr="009D4C07">
        <w:rPr>
          <w:color w:val="000000" w:themeColor="text1"/>
          <w:szCs w:val="26"/>
          <w:lang w:val="vi-VN"/>
        </w:rPr>
        <w:t xml:space="preserve">Ghi chỉ số </w:t>
      </w:r>
      <w:r w:rsidRPr="009D4C07">
        <w:rPr>
          <w:color w:val="000000" w:themeColor="text1"/>
          <w:szCs w:val="26"/>
        </w:rPr>
        <w:t>đo điện năng</w:t>
      </w:r>
    </w:p>
    <w:p w14:paraId="2B4165BE" w14:textId="222A8F51" w:rsidR="002B038B" w:rsidRPr="009D4C07" w:rsidRDefault="002B038B" w:rsidP="00F15BEC">
      <w:pPr>
        <w:pStyle w:val="ListParagraph"/>
        <w:widowControl w:val="0"/>
        <w:numPr>
          <w:ilvl w:val="0"/>
          <w:numId w:val="56"/>
        </w:numPr>
        <w:tabs>
          <w:tab w:val="left" w:pos="851"/>
        </w:tabs>
        <w:spacing w:before="120" w:line="240" w:lineRule="auto"/>
        <w:ind w:left="0" w:firstLine="567"/>
        <w:rPr>
          <w:color w:val="C00000"/>
          <w:szCs w:val="26"/>
          <w:lang w:val="vi-VN"/>
        </w:rPr>
      </w:pPr>
      <w:r w:rsidRPr="009D4C07">
        <w:rPr>
          <w:szCs w:val="26"/>
        </w:rPr>
        <w:t xml:space="preserve">Bên A ghi chỉ số đo điện năng mỗi tháng 01 lần vào ngày ấn định, trừ trường hợp bất khả kháng có nguy cơ mất an toàn cho người lao động. Cho phép dịch chuyển thời điểm ghi chỉ số đo điện năng trước hoặc sau 01 ngày so với ngày ấn định hoặc dịch chuyển theo thỏa thuận trong </w:t>
      </w:r>
      <w:r w:rsidR="008E2084" w:rsidRPr="009D4C07">
        <w:rPr>
          <w:szCs w:val="26"/>
        </w:rPr>
        <w:t>h</w:t>
      </w:r>
      <w:r w:rsidR="008D54D6" w:rsidRPr="009D4C07">
        <w:rPr>
          <w:szCs w:val="26"/>
        </w:rPr>
        <w:t xml:space="preserve">ợp </w:t>
      </w:r>
      <w:r w:rsidR="008E2084" w:rsidRPr="009D4C07">
        <w:rPr>
          <w:szCs w:val="26"/>
        </w:rPr>
        <w:t>đ</w:t>
      </w:r>
      <w:r w:rsidR="008D54D6" w:rsidRPr="009D4C07">
        <w:rPr>
          <w:szCs w:val="26"/>
        </w:rPr>
        <w:t>ồng</w:t>
      </w:r>
      <w:r w:rsidRPr="009D4C07">
        <w:rPr>
          <w:szCs w:val="26"/>
        </w:rPr>
        <w:t xml:space="preserve"> mua bán </w:t>
      </w:r>
      <w:proofErr w:type="gramStart"/>
      <w:r w:rsidRPr="009D4C07">
        <w:rPr>
          <w:szCs w:val="26"/>
        </w:rPr>
        <w:t>điện</w:t>
      </w:r>
      <w:r w:rsidRPr="009D4C07">
        <w:rPr>
          <w:szCs w:val="26"/>
          <w:lang w:val="vi-VN"/>
        </w:rPr>
        <w:t>;</w:t>
      </w:r>
      <w:proofErr w:type="gramEnd"/>
    </w:p>
    <w:p w14:paraId="06E8FB2D" w14:textId="6D0E4945" w:rsidR="002B038B" w:rsidRPr="009D4C07" w:rsidRDefault="002B038B" w:rsidP="00F15BEC">
      <w:pPr>
        <w:pStyle w:val="ListParagraph"/>
        <w:widowControl w:val="0"/>
        <w:numPr>
          <w:ilvl w:val="0"/>
          <w:numId w:val="56"/>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Trong quá trình thực hiện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vi-VN"/>
        </w:rPr>
        <w:t xml:space="preserve">, Bên A được quyền thay đổi ngày ghi chỉ số </w:t>
      </w:r>
      <w:r w:rsidRPr="009D4C07">
        <w:rPr>
          <w:color w:val="000000" w:themeColor="text1"/>
          <w:szCs w:val="26"/>
        </w:rPr>
        <w:t xml:space="preserve">đo điện năng </w:t>
      </w:r>
      <w:r w:rsidRPr="009D4C07">
        <w:rPr>
          <w:color w:val="000000" w:themeColor="text1"/>
          <w:szCs w:val="26"/>
          <w:lang w:val="vi-VN"/>
        </w:rPr>
        <w:t xml:space="preserve">hàng tháng đã được ấn định trước đó thông qua thông báo </w:t>
      </w:r>
      <w:r w:rsidRPr="009D4C07">
        <w:rPr>
          <w:bCs/>
          <w:iCs/>
          <w:color w:val="000000" w:themeColor="text1"/>
          <w:spacing w:val="4"/>
          <w:szCs w:val="26"/>
          <w:lang w:val="vi-VN"/>
        </w:rPr>
        <w:t xml:space="preserve">(dưới dạng giấy hoặc dữ liệu điện tử) </w:t>
      </w:r>
      <w:r w:rsidRPr="009D4C07">
        <w:rPr>
          <w:color w:val="000000" w:themeColor="text1"/>
          <w:szCs w:val="26"/>
          <w:lang w:val="vi-VN"/>
        </w:rPr>
        <w:t xml:space="preserve">phù hợp với </w:t>
      </w:r>
      <w:r w:rsidR="005C4C3C" w:rsidRPr="009D4C07">
        <w:rPr>
          <w:color w:val="000000" w:themeColor="text1"/>
          <w:szCs w:val="26"/>
        </w:rPr>
        <w:t>hình thức</w:t>
      </w:r>
      <w:r w:rsidRPr="009D4C07">
        <w:rPr>
          <w:color w:val="000000" w:themeColor="text1"/>
          <w:szCs w:val="26"/>
          <w:lang w:val="vi-VN"/>
        </w:rPr>
        <w:t xml:space="preserve"> đã thỏa thuận tại </w:t>
      </w:r>
      <w:r w:rsidR="00474B4A" w:rsidRPr="009D4C07">
        <w:rPr>
          <w:color w:val="000000" w:themeColor="text1"/>
          <w:szCs w:val="26"/>
        </w:rPr>
        <w:t>K</w:t>
      </w:r>
      <w:r w:rsidRPr="009D4C07">
        <w:rPr>
          <w:color w:val="000000" w:themeColor="text1"/>
          <w:szCs w:val="26"/>
          <w:lang w:val="vi-VN"/>
        </w:rPr>
        <w:t>hoản 7</w:t>
      </w:r>
      <w:r w:rsidR="001A449D" w:rsidRPr="009D4C07">
        <w:rPr>
          <w:color w:val="000000" w:themeColor="text1"/>
          <w:szCs w:val="26"/>
        </w:rPr>
        <w:t>,</w:t>
      </w:r>
      <w:r w:rsidRPr="009D4C07">
        <w:rPr>
          <w:color w:val="000000" w:themeColor="text1"/>
          <w:szCs w:val="26"/>
          <w:lang w:val="vi-VN"/>
        </w:rPr>
        <w:t xml:space="preserve"> Điều 1 (Các nội dung cụ thể) của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vi-VN"/>
        </w:rPr>
        <w:t xml:space="preserve"> này.</w:t>
      </w:r>
    </w:p>
    <w:p w14:paraId="32F895F6" w14:textId="581DC93C" w:rsidR="002B038B" w:rsidRPr="009D4C07" w:rsidRDefault="002B038B" w:rsidP="00F15BEC">
      <w:pPr>
        <w:pStyle w:val="ListParagraph"/>
        <w:widowControl w:val="0"/>
        <w:numPr>
          <w:ilvl w:val="0"/>
          <w:numId w:val="30"/>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Giá điện </w:t>
      </w:r>
    </w:p>
    <w:p w14:paraId="3D047AF6" w14:textId="54464756" w:rsidR="00284650" w:rsidRPr="009D4C07" w:rsidRDefault="002B038B" w:rsidP="00F15BEC">
      <w:pPr>
        <w:pStyle w:val="ListParagraph"/>
        <w:widowControl w:val="0"/>
        <w:numPr>
          <w:ilvl w:val="0"/>
          <w:numId w:val="57"/>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Giá bán lẻ điện sinh hoạt thực hiện theo quy định của cơ quan nhà nước có thẩm quyền. Bên A có trách nhiệm thông báo giá bán lẻ điện sinh hoạt của Bên A cho Bên B trước khi ký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vi-VN"/>
        </w:rPr>
        <w:t xml:space="preserve"> và khi có sự thay đổi giá bán lẻ điện sinh hoạt;</w:t>
      </w:r>
    </w:p>
    <w:p w14:paraId="10519F66" w14:textId="1F5E36A9" w:rsidR="002B038B" w:rsidRPr="009D4C07" w:rsidRDefault="002B038B" w:rsidP="00F15BEC">
      <w:pPr>
        <w:pStyle w:val="ListParagraph"/>
        <w:widowControl w:val="0"/>
        <w:numPr>
          <w:ilvl w:val="0"/>
          <w:numId w:val="57"/>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Khi giá điện thay đổi được cơ quan nhà nước có thẩm quyền phê duyệt thì giá </w:t>
      </w:r>
      <w:r w:rsidR="008F1243" w:rsidRPr="009D4C07">
        <w:rPr>
          <w:color w:val="000000" w:themeColor="text1"/>
          <w:szCs w:val="26"/>
          <w:lang w:val="vi-VN"/>
        </w:rPr>
        <w:t xml:space="preserve">điện </w:t>
      </w:r>
      <w:r w:rsidRPr="009D4C07">
        <w:rPr>
          <w:color w:val="000000" w:themeColor="text1"/>
          <w:szCs w:val="26"/>
          <w:lang w:val="vi-VN"/>
        </w:rPr>
        <w:t xml:space="preserve">mới được áp dụng và các bên không phải ký lại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Pr="009D4C07">
        <w:rPr>
          <w:color w:val="000000" w:themeColor="text1"/>
          <w:szCs w:val="26"/>
          <w:lang w:val="vi-VN"/>
        </w:rPr>
        <w:t>.</w:t>
      </w:r>
    </w:p>
    <w:p w14:paraId="265CCA52" w14:textId="7C63B7C0" w:rsidR="002B038B" w:rsidRPr="009D4C07" w:rsidRDefault="002B038B" w:rsidP="00F15BEC">
      <w:pPr>
        <w:pStyle w:val="ListParagraph"/>
        <w:widowControl w:val="0"/>
        <w:numPr>
          <w:ilvl w:val="0"/>
          <w:numId w:val="30"/>
        </w:numPr>
        <w:tabs>
          <w:tab w:val="left" w:pos="851"/>
        </w:tabs>
        <w:spacing w:before="120" w:line="240" w:lineRule="auto"/>
        <w:ind w:left="0" w:firstLine="567"/>
        <w:rPr>
          <w:color w:val="000000" w:themeColor="text1"/>
          <w:szCs w:val="26"/>
        </w:rPr>
      </w:pPr>
      <w:r w:rsidRPr="009D4C07">
        <w:rPr>
          <w:color w:val="000000" w:themeColor="text1"/>
          <w:szCs w:val="26"/>
          <w:lang w:val="vi-VN"/>
        </w:rPr>
        <w:t xml:space="preserve">Thanh toán tiền điện: </w:t>
      </w:r>
    </w:p>
    <w:p w14:paraId="50CA8374" w14:textId="7B7ADF8F" w:rsidR="002B038B" w:rsidRPr="009D4C07" w:rsidRDefault="002B038B" w:rsidP="00F15BEC">
      <w:pPr>
        <w:pStyle w:val="ListParagraph"/>
        <w:widowControl w:val="0"/>
        <w:numPr>
          <w:ilvl w:val="0"/>
          <w:numId w:val="58"/>
        </w:numPr>
        <w:tabs>
          <w:tab w:val="left" w:pos="851"/>
        </w:tabs>
        <w:spacing w:before="120" w:line="240" w:lineRule="auto"/>
        <w:ind w:left="0" w:firstLine="567"/>
        <w:rPr>
          <w:color w:val="000000" w:themeColor="text1"/>
          <w:szCs w:val="26"/>
        </w:rPr>
      </w:pPr>
      <w:r w:rsidRPr="009D4C07">
        <w:rPr>
          <w:color w:val="000000" w:themeColor="text1"/>
          <w:szCs w:val="26"/>
          <w:lang w:val="vi-VN"/>
        </w:rPr>
        <w:t xml:space="preserve">Bên B thanh toán tiền điện cho Bên A mỗi tháng một lần bằng </w:t>
      </w:r>
      <w:r w:rsidR="004B58E7" w:rsidRPr="009D4C07">
        <w:rPr>
          <w:color w:val="000000" w:themeColor="text1"/>
          <w:szCs w:val="26"/>
        </w:rPr>
        <w:t>Đồng</w:t>
      </w:r>
      <w:r w:rsidR="004B58E7" w:rsidRPr="009D4C07">
        <w:rPr>
          <w:color w:val="000000" w:themeColor="text1"/>
          <w:szCs w:val="26"/>
          <w:lang w:val="vi-VN"/>
        </w:rPr>
        <w:t xml:space="preserve"> </w:t>
      </w:r>
      <w:r w:rsidRPr="009D4C07">
        <w:rPr>
          <w:color w:val="000000" w:themeColor="text1"/>
          <w:szCs w:val="26"/>
          <w:lang w:val="vi-VN"/>
        </w:rPr>
        <w:t>Việt Na</w:t>
      </w:r>
      <w:r w:rsidRPr="009D4C07">
        <w:rPr>
          <w:color w:val="000000" w:themeColor="text1"/>
          <w:szCs w:val="26"/>
        </w:rPr>
        <w:t xml:space="preserve">m </w:t>
      </w:r>
      <w:r w:rsidRPr="009D4C07">
        <w:rPr>
          <w:color w:val="000000" w:themeColor="text1"/>
          <w:szCs w:val="26"/>
          <w:lang w:val="vi-VN"/>
        </w:rPr>
        <w:t>và phải thanh toán đủ số tiền ghi trong hóa đơn.</w:t>
      </w:r>
      <w:r w:rsidRPr="009D4C07">
        <w:rPr>
          <w:color w:val="000000" w:themeColor="text1"/>
          <w:szCs w:val="26"/>
        </w:rPr>
        <w:t xml:space="preserve"> Tiền điện được thanh toán theo phương thức và thời hạn thanh toán do hai bên thỏa thuận trong hợp đồng mua bán </w:t>
      </w:r>
      <w:proofErr w:type="gramStart"/>
      <w:r w:rsidRPr="009D4C07">
        <w:rPr>
          <w:color w:val="000000" w:themeColor="text1"/>
          <w:szCs w:val="26"/>
        </w:rPr>
        <w:t>điện;</w:t>
      </w:r>
      <w:proofErr w:type="gramEnd"/>
      <w:r w:rsidRPr="009D4C07">
        <w:rPr>
          <w:color w:val="000000" w:themeColor="text1"/>
          <w:szCs w:val="26"/>
        </w:rPr>
        <w:t xml:space="preserve"> </w:t>
      </w:r>
    </w:p>
    <w:p w14:paraId="0421E6EA" w14:textId="01DB60A1" w:rsidR="002B038B" w:rsidRPr="009D4C07" w:rsidRDefault="002B038B" w:rsidP="00F15BEC">
      <w:pPr>
        <w:pStyle w:val="ListParagraph"/>
        <w:widowControl w:val="0"/>
        <w:numPr>
          <w:ilvl w:val="0"/>
          <w:numId w:val="58"/>
        </w:numPr>
        <w:tabs>
          <w:tab w:val="left" w:pos="851"/>
        </w:tabs>
        <w:spacing w:before="120" w:line="240" w:lineRule="auto"/>
        <w:ind w:left="0" w:firstLine="567"/>
        <w:rPr>
          <w:szCs w:val="26"/>
        </w:rPr>
      </w:pPr>
      <w:r w:rsidRPr="009D4C07">
        <w:rPr>
          <w:szCs w:val="26"/>
        </w:rPr>
        <w:t xml:space="preserve">Bên B chậm trả tiền điện phải trả tiền lãi trên số tiền chậm trả cho </w:t>
      </w:r>
      <w:r w:rsidR="00F81918" w:rsidRPr="009D4C07">
        <w:rPr>
          <w:szCs w:val="26"/>
          <w:lang w:val="vi-VN"/>
        </w:rPr>
        <w:t>B</w:t>
      </w:r>
      <w:r w:rsidR="00F81918" w:rsidRPr="009D4C07">
        <w:rPr>
          <w:szCs w:val="26"/>
        </w:rPr>
        <w:t xml:space="preserve">ên </w:t>
      </w:r>
      <w:r w:rsidRPr="009D4C07">
        <w:rPr>
          <w:szCs w:val="26"/>
        </w:rPr>
        <w:t>A tương ứng với thời gian chậm trả. Lãi suất chậm trả bằng</w:t>
      </w:r>
      <w:r w:rsidR="00C66A93" w:rsidRPr="009D4C07">
        <w:rPr>
          <w:szCs w:val="26"/>
        </w:rPr>
        <w:t xml:space="preserve"> </w:t>
      </w:r>
      <w:r w:rsidRPr="009D4C07">
        <w:rPr>
          <w:szCs w:val="26"/>
        </w:rPr>
        <w:t xml:space="preserve">lãi suất huy động tiền gửi tiết kiệm có kỳ hạn 12 tháng trả lãi cuối kỳ của ngân hàng </w:t>
      </w:r>
      <w:r w:rsidR="00F81918" w:rsidRPr="009D4C07">
        <w:rPr>
          <w:szCs w:val="26"/>
          <w:lang w:val="vi-VN"/>
        </w:rPr>
        <w:t>B</w:t>
      </w:r>
      <w:r w:rsidR="00F81918" w:rsidRPr="009D4C07">
        <w:rPr>
          <w:szCs w:val="26"/>
        </w:rPr>
        <w:t xml:space="preserve">ên </w:t>
      </w:r>
      <w:r w:rsidRPr="009D4C07">
        <w:rPr>
          <w:szCs w:val="26"/>
        </w:rPr>
        <w:t xml:space="preserve">A có tài khoản ghi trong </w:t>
      </w:r>
      <w:r w:rsidR="008D54D6" w:rsidRPr="009D4C07">
        <w:rPr>
          <w:szCs w:val="26"/>
        </w:rPr>
        <w:t xml:space="preserve">Hợp </w:t>
      </w:r>
      <w:r w:rsidR="00B05299" w:rsidRPr="009D4C07">
        <w:rPr>
          <w:szCs w:val="26"/>
        </w:rPr>
        <w:t>đ</w:t>
      </w:r>
      <w:r w:rsidR="008D54D6" w:rsidRPr="009D4C07">
        <w:rPr>
          <w:szCs w:val="26"/>
        </w:rPr>
        <w:t>ồng</w:t>
      </w:r>
      <w:r w:rsidRPr="009D4C07">
        <w:rPr>
          <w:szCs w:val="26"/>
        </w:rPr>
        <w:t xml:space="preserve"> </w:t>
      </w:r>
      <w:proofErr w:type="gramStart"/>
      <w:r w:rsidRPr="009D4C07">
        <w:rPr>
          <w:szCs w:val="26"/>
        </w:rPr>
        <w:t>này;</w:t>
      </w:r>
      <w:proofErr w:type="gramEnd"/>
    </w:p>
    <w:p w14:paraId="23A45675" w14:textId="2F444BB2" w:rsidR="002B038B" w:rsidRPr="009D4C07" w:rsidRDefault="00F81918" w:rsidP="00F15BEC">
      <w:pPr>
        <w:pStyle w:val="ListParagraph"/>
        <w:widowControl w:val="0"/>
        <w:numPr>
          <w:ilvl w:val="0"/>
          <w:numId w:val="58"/>
        </w:numPr>
        <w:tabs>
          <w:tab w:val="left" w:pos="851"/>
        </w:tabs>
        <w:spacing w:before="120" w:line="240" w:lineRule="auto"/>
        <w:ind w:left="0" w:firstLine="567"/>
        <w:rPr>
          <w:szCs w:val="26"/>
        </w:rPr>
      </w:pPr>
      <w:r w:rsidRPr="009D4C07">
        <w:rPr>
          <w:szCs w:val="26"/>
          <w:lang w:val="vi-VN"/>
        </w:rPr>
        <w:t xml:space="preserve">Trường hợp </w:t>
      </w:r>
      <w:r w:rsidR="002B038B" w:rsidRPr="009D4C07">
        <w:rPr>
          <w:szCs w:val="26"/>
        </w:rPr>
        <w:t>Bên A thu thừa tiền điện</w:t>
      </w:r>
      <w:r w:rsidR="004E21F1" w:rsidRPr="009D4C07">
        <w:rPr>
          <w:szCs w:val="26"/>
        </w:rPr>
        <w:t xml:space="preserve"> </w:t>
      </w:r>
      <w:r w:rsidR="00FE6ED2" w:rsidRPr="009D4C07">
        <w:rPr>
          <w:szCs w:val="26"/>
          <w:lang w:val="vi-VN"/>
        </w:rPr>
        <w:t xml:space="preserve">của Bên B </w:t>
      </w:r>
      <w:r w:rsidR="004E21F1" w:rsidRPr="009D4C07">
        <w:rPr>
          <w:szCs w:val="26"/>
        </w:rPr>
        <w:t>do lỗi của Bên A</w:t>
      </w:r>
      <w:r w:rsidR="002B038B" w:rsidRPr="009D4C07">
        <w:rPr>
          <w:szCs w:val="26"/>
        </w:rPr>
        <w:t xml:space="preserve"> </w:t>
      </w:r>
      <w:r w:rsidR="00FE6ED2" w:rsidRPr="009D4C07">
        <w:rPr>
          <w:szCs w:val="26"/>
          <w:lang w:val="vi-VN"/>
        </w:rPr>
        <w:t xml:space="preserve">thì Bên A </w:t>
      </w:r>
      <w:r w:rsidR="002B038B" w:rsidRPr="009D4C07">
        <w:rPr>
          <w:szCs w:val="26"/>
        </w:rPr>
        <w:t xml:space="preserve">phải hoàn trả </w:t>
      </w:r>
      <w:r w:rsidR="00FE6ED2" w:rsidRPr="009D4C07">
        <w:rPr>
          <w:szCs w:val="26"/>
          <w:lang w:val="vi-VN"/>
        </w:rPr>
        <w:t xml:space="preserve">lại số tiền thu thừa </w:t>
      </w:r>
      <w:r w:rsidR="002B038B" w:rsidRPr="009D4C07">
        <w:rPr>
          <w:szCs w:val="26"/>
        </w:rPr>
        <w:t xml:space="preserve">cho </w:t>
      </w:r>
      <w:r w:rsidR="00FE6ED2" w:rsidRPr="009D4C07">
        <w:rPr>
          <w:szCs w:val="26"/>
          <w:lang w:val="vi-VN"/>
        </w:rPr>
        <w:t>B</w:t>
      </w:r>
      <w:r w:rsidR="00FE6ED2" w:rsidRPr="009D4C07">
        <w:rPr>
          <w:szCs w:val="26"/>
        </w:rPr>
        <w:t xml:space="preserve">ên </w:t>
      </w:r>
      <w:r w:rsidR="002B038B" w:rsidRPr="009D4C07">
        <w:rPr>
          <w:szCs w:val="26"/>
        </w:rPr>
        <w:t xml:space="preserve">B, kể cả tiền lãi của khoản tiền thu thừa hoặc bù trừ tiền điện thu thừa vào các lần thanh toán tiền điện sau của </w:t>
      </w:r>
      <w:r w:rsidR="00E80AA1" w:rsidRPr="009D4C07">
        <w:rPr>
          <w:szCs w:val="26"/>
          <w:lang w:val="vi-VN"/>
        </w:rPr>
        <w:t>B</w:t>
      </w:r>
      <w:r w:rsidR="00E80AA1" w:rsidRPr="009D4C07">
        <w:rPr>
          <w:szCs w:val="26"/>
        </w:rPr>
        <w:t xml:space="preserve">ên </w:t>
      </w:r>
      <w:r w:rsidR="002B038B" w:rsidRPr="009D4C07">
        <w:rPr>
          <w:szCs w:val="26"/>
        </w:rPr>
        <w:t xml:space="preserve">B. Lãi suất khoản tiền thu thừa bằng lãi suất huy động tiền gửi tiết kiệm có kỳ hạn 12 tháng trả lãi cuối kỳ của ngân hàng Bên B có tài khoản ghi trong </w:t>
      </w:r>
      <w:r w:rsidR="00E07072" w:rsidRPr="009D4C07">
        <w:rPr>
          <w:szCs w:val="26"/>
        </w:rPr>
        <w:t xml:space="preserve">Hợp </w:t>
      </w:r>
      <w:r w:rsidR="00B05299" w:rsidRPr="009D4C07">
        <w:rPr>
          <w:szCs w:val="26"/>
        </w:rPr>
        <w:t>đ</w:t>
      </w:r>
      <w:r w:rsidR="00E07072" w:rsidRPr="009D4C07">
        <w:rPr>
          <w:szCs w:val="26"/>
        </w:rPr>
        <w:t>ồng</w:t>
      </w:r>
      <w:r w:rsidR="002B038B" w:rsidRPr="009D4C07">
        <w:rPr>
          <w:szCs w:val="26"/>
        </w:rPr>
        <w:t xml:space="preserve"> này. Trường hợp </w:t>
      </w:r>
      <w:r w:rsidR="00E80AA1" w:rsidRPr="009D4C07">
        <w:rPr>
          <w:szCs w:val="26"/>
          <w:lang w:val="vi-VN"/>
        </w:rPr>
        <w:t>B</w:t>
      </w:r>
      <w:r w:rsidR="00E80AA1" w:rsidRPr="009D4C07">
        <w:rPr>
          <w:szCs w:val="26"/>
        </w:rPr>
        <w:t xml:space="preserve">ên </w:t>
      </w:r>
      <w:r w:rsidR="002B038B" w:rsidRPr="009D4C07">
        <w:rPr>
          <w:szCs w:val="26"/>
        </w:rPr>
        <w:t xml:space="preserve">B không có thông tin tài khoản ngân hàng thì áp dụng như lãi suất chậm trả tiền điện tại </w:t>
      </w:r>
      <w:r w:rsidR="00BE0F3E" w:rsidRPr="009D4C07">
        <w:rPr>
          <w:szCs w:val="26"/>
        </w:rPr>
        <w:t>Đ</w:t>
      </w:r>
      <w:r w:rsidR="002B038B" w:rsidRPr="009D4C07">
        <w:rPr>
          <w:szCs w:val="26"/>
        </w:rPr>
        <w:t>iểm b</w:t>
      </w:r>
      <w:r w:rsidR="00BE0F3E" w:rsidRPr="009D4C07">
        <w:rPr>
          <w:szCs w:val="26"/>
        </w:rPr>
        <w:t>,</w:t>
      </w:r>
      <w:r w:rsidR="002B038B" w:rsidRPr="009D4C07">
        <w:rPr>
          <w:szCs w:val="26"/>
        </w:rPr>
        <w:t xml:space="preserve"> Khoản này.</w:t>
      </w:r>
    </w:p>
    <w:p w14:paraId="729589DD" w14:textId="33D9D25D" w:rsidR="002B038B" w:rsidRPr="009D4C07" w:rsidRDefault="002B038B" w:rsidP="00F15BEC">
      <w:pPr>
        <w:pStyle w:val="ListParagraph"/>
        <w:widowControl w:val="0"/>
        <w:numPr>
          <w:ilvl w:val="0"/>
          <w:numId w:val="30"/>
        </w:numPr>
        <w:tabs>
          <w:tab w:val="left" w:pos="851"/>
        </w:tabs>
        <w:spacing w:before="120" w:line="240" w:lineRule="auto"/>
        <w:ind w:left="0" w:firstLine="567"/>
        <w:rPr>
          <w:color w:val="000000" w:themeColor="text1"/>
          <w:szCs w:val="26"/>
        </w:rPr>
      </w:pPr>
      <w:r w:rsidRPr="009D4C07">
        <w:rPr>
          <w:szCs w:val="26"/>
        </w:rPr>
        <w:t xml:space="preserve">Bên B không </w:t>
      </w:r>
      <w:r w:rsidRPr="009D4C07">
        <w:rPr>
          <w:color w:val="000000" w:themeColor="text1"/>
          <w:szCs w:val="26"/>
        </w:rPr>
        <w:t xml:space="preserve">trả tiền điện theo thỏa thuận tại </w:t>
      </w:r>
      <w:r w:rsidR="000F704F" w:rsidRPr="009D4C07">
        <w:rPr>
          <w:color w:val="000000" w:themeColor="text1"/>
          <w:szCs w:val="26"/>
        </w:rPr>
        <w:t>H</w:t>
      </w:r>
      <w:r w:rsidR="00E07072" w:rsidRPr="009D4C07">
        <w:rPr>
          <w:color w:val="000000" w:themeColor="text1"/>
          <w:szCs w:val="26"/>
        </w:rPr>
        <w:t xml:space="preserve">ợp </w:t>
      </w:r>
      <w:r w:rsidR="00B05299" w:rsidRPr="009D4C07">
        <w:rPr>
          <w:color w:val="000000" w:themeColor="text1"/>
          <w:szCs w:val="26"/>
        </w:rPr>
        <w:t>đ</w:t>
      </w:r>
      <w:r w:rsidR="00E07072" w:rsidRPr="009D4C07">
        <w:rPr>
          <w:color w:val="000000" w:themeColor="text1"/>
          <w:szCs w:val="26"/>
        </w:rPr>
        <w:t>ồng</w:t>
      </w:r>
      <w:r w:rsidRPr="009D4C07">
        <w:rPr>
          <w:color w:val="000000" w:themeColor="text1"/>
          <w:szCs w:val="26"/>
        </w:rPr>
        <w:t xml:space="preserve"> và đã được </w:t>
      </w:r>
      <w:r w:rsidR="00757787" w:rsidRPr="009D4C07">
        <w:rPr>
          <w:color w:val="000000" w:themeColor="text1"/>
          <w:szCs w:val="26"/>
          <w:lang w:val="vi-VN"/>
        </w:rPr>
        <w:t>B</w:t>
      </w:r>
      <w:r w:rsidR="00757787" w:rsidRPr="009D4C07">
        <w:rPr>
          <w:color w:val="000000" w:themeColor="text1"/>
          <w:szCs w:val="26"/>
        </w:rPr>
        <w:t xml:space="preserve">ên </w:t>
      </w:r>
      <w:r w:rsidRPr="009D4C07">
        <w:rPr>
          <w:color w:val="000000" w:themeColor="text1"/>
          <w:szCs w:val="26"/>
        </w:rPr>
        <w:t xml:space="preserve">A thông báo về việc thanh toán tiền điện 02 lần cách nhau không dưới 03 ngày </w:t>
      </w:r>
      <w:r w:rsidR="00757787" w:rsidRPr="009D4C07">
        <w:rPr>
          <w:color w:val="000000" w:themeColor="text1"/>
          <w:szCs w:val="26"/>
          <w:lang w:val="vi-VN"/>
        </w:rPr>
        <w:t xml:space="preserve">kể </w:t>
      </w:r>
      <w:r w:rsidR="0084146E" w:rsidRPr="009D4C07">
        <w:rPr>
          <w:color w:val="000000" w:themeColor="text1"/>
          <w:szCs w:val="26"/>
        </w:rPr>
        <w:t xml:space="preserve">từ </w:t>
      </w:r>
      <w:r w:rsidR="00757787" w:rsidRPr="009D4C07">
        <w:rPr>
          <w:color w:val="000000" w:themeColor="text1"/>
          <w:szCs w:val="26"/>
          <w:lang w:val="vi-VN"/>
        </w:rPr>
        <w:t xml:space="preserve">lần thông báo đầu tiên </w:t>
      </w:r>
      <w:r w:rsidRPr="009D4C07">
        <w:rPr>
          <w:color w:val="000000" w:themeColor="text1"/>
          <w:szCs w:val="26"/>
        </w:rPr>
        <w:t xml:space="preserve">thì </w:t>
      </w:r>
      <w:r w:rsidR="00757787" w:rsidRPr="009D4C07">
        <w:rPr>
          <w:color w:val="000000" w:themeColor="text1"/>
          <w:szCs w:val="26"/>
          <w:lang w:val="vi-VN"/>
        </w:rPr>
        <w:t>B</w:t>
      </w:r>
      <w:r w:rsidR="00757787" w:rsidRPr="009D4C07">
        <w:rPr>
          <w:color w:val="000000" w:themeColor="text1"/>
          <w:szCs w:val="26"/>
        </w:rPr>
        <w:t xml:space="preserve">ên </w:t>
      </w:r>
      <w:r w:rsidRPr="009D4C07">
        <w:rPr>
          <w:color w:val="000000" w:themeColor="text1"/>
          <w:szCs w:val="26"/>
        </w:rPr>
        <w:t xml:space="preserve">A có quyền ngừng cấp điện. </w:t>
      </w:r>
      <w:r w:rsidR="00757787" w:rsidRPr="009D4C07">
        <w:rPr>
          <w:color w:val="000000" w:themeColor="text1"/>
          <w:szCs w:val="26"/>
          <w:lang w:val="vi-VN"/>
        </w:rPr>
        <w:t>B</w:t>
      </w:r>
      <w:r w:rsidR="00757787" w:rsidRPr="009D4C07">
        <w:rPr>
          <w:color w:val="000000" w:themeColor="text1"/>
          <w:szCs w:val="26"/>
        </w:rPr>
        <w:t xml:space="preserve">ên </w:t>
      </w:r>
      <w:r w:rsidRPr="009D4C07">
        <w:rPr>
          <w:color w:val="000000" w:themeColor="text1"/>
          <w:szCs w:val="26"/>
        </w:rPr>
        <w:t xml:space="preserve">A có quyền ngừng cấp điện không vượt </w:t>
      </w:r>
      <w:r w:rsidRPr="009D4C07">
        <w:rPr>
          <w:color w:val="000000" w:themeColor="text1"/>
          <w:szCs w:val="26"/>
        </w:rPr>
        <w:lastRenderedPageBreak/>
        <w:t xml:space="preserve">quá 10 ngày kể từ ngày </w:t>
      </w:r>
      <w:r w:rsidR="00EA7B9E" w:rsidRPr="009D4C07">
        <w:rPr>
          <w:color w:val="000000" w:themeColor="text1"/>
          <w:szCs w:val="26"/>
          <w:lang w:val="vi-VN"/>
        </w:rPr>
        <w:t>B</w:t>
      </w:r>
      <w:r w:rsidR="00EA7B9E" w:rsidRPr="009D4C07">
        <w:rPr>
          <w:color w:val="000000" w:themeColor="text1"/>
          <w:szCs w:val="26"/>
        </w:rPr>
        <w:t xml:space="preserve">ên </w:t>
      </w:r>
      <w:r w:rsidRPr="009D4C07">
        <w:rPr>
          <w:color w:val="000000" w:themeColor="text1"/>
          <w:szCs w:val="26"/>
        </w:rPr>
        <w:t xml:space="preserve">A thông báo tiền điện lần đầu tiên. Bên A phải thông báo thời điểm ngừng cấp điện cho </w:t>
      </w:r>
      <w:r w:rsidR="00EA7B9E" w:rsidRPr="009D4C07">
        <w:rPr>
          <w:color w:val="000000" w:themeColor="text1"/>
          <w:szCs w:val="26"/>
          <w:lang w:val="vi-VN"/>
        </w:rPr>
        <w:t>B</w:t>
      </w:r>
      <w:r w:rsidR="00EA7B9E" w:rsidRPr="009D4C07">
        <w:rPr>
          <w:color w:val="000000" w:themeColor="text1"/>
          <w:szCs w:val="26"/>
        </w:rPr>
        <w:t xml:space="preserve">ên </w:t>
      </w:r>
      <w:r w:rsidRPr="009D4C07">
        <w:rPr>
          <w:color w:val="000000" w:themeColor="text1"/>
          <w:szCs w:val="26"/>
        </w:rPr>
        <w:t xml:space="preserve">B trước 24 giờ và không chịu trách nhiệm về thiệt hại do việc ngừng cấp điện gây ra. Sau khi </w:t>
      </w:r>
      <w:r w:rsidR="00EA7B9E" w:rsidRPr="009D4C07">
        <w:rPr>
          <w:color w:val="000000" w:themeColor="text1"/>
          <w:szCs w:val="26"/>
          <w:lang w:val="vi-VN"/>
        </w:rPr>
        <w:t>B</w:t>
      </w:r>
      <w:r w:rsidR="00EA7B9E" w:rsidRPr="009D4C07">
        <w:rPr>
          <w:color w:val="000000" w:themeColor="text1"/>
          <w:szCs w:val="26"/>
        </w:rPr>
        <w:t xml:space="preserve">ên </w:t>
      </w:r>
      <w:r w:rsidRPr="009D4C07">
        <w:rPr>
          <w:color w:val="000000" w:themeColor="text1"/>
          <w:szCs w:val="26"/>
        </w:rPr>
        <w:t xml:space="preserve">B thanh toán tiền điện và thực hiện đầy đủ thủ tục đề nghị cấp điện trở lại theo quy định của pháp luật về điện lực thì </w:t>
      </w:r>
      <w:r w:rsidR="00EA7B9E" w:rsidRPr="009D4C07">
        <w:rPr>
          <w:color w:val="000000" w:themeColor="text1"/>
          <w:szCs w:val="26"/>
          <w:lang w:val="vi-VN"/>
        </w:rPr>
        <w:t>B</w:t>
      </w:r>
      <w:r w:rsidR="00EA7B9E" w:rsidRPr="009D4C07">
        <w:rPr>
          <w:color w:val="000000" w:themeColor="text1"/>
          <w:szCs w:val="26"/>
        </w:rPr>
        <w:t xml:space="preserve">ên </w:t>
      </w:r>
      <w:r w:rsidRPr="009D4C07">
        <w:rPr>
          <w:color w:val="000000" w:themeColor="text1"/>
          <w:szCs w:val="26"/>
        </w:rPr>
        <w:t>A phải thực hiện cấp điện trở lại theo quy định của pháp luật về điện lực.</w:t>
      </w:r>
    </w:p>
    <w:p w14:paraId="6DD6C870" w14:textId="7F8DA825" w:rsidR="002B038B" w:rsidRPr="009D4C07" w:rsidRDefault="002B038B" w:rsidP="00F15BEC">
      <w:pPr>
        <w:pStyle w:val="ListParagraph"/>
        <w:widowControl w:val="0"/>
        <w:numPr>
          <w:ilvl w:val="0"/>
          <w:numId w:val="30"/>
        </w:numPr>
        <w:tabs>
          <w:tab w:val="left" w:pos="851"/>
        </w:tabs>
        <w:spacing w:before="120" w:line="240" w:lineRule="auto"/>
        <w:ind w:left="0" w:firstLine="567"/>
        <w:rPr>
          <w:color w:val="000000" w:themeColor="text1"/>
          <w:szCs w:val="26"/>
        </w:rPr>
      </w:pPr>
      <w:r w:rsidRPr="009D4C07">
        <w:rPr>
          <w:color w:val="000000" w:themeColor="text1"/>
          <w:szCs w:val="26"/>
        </w:rPr>
        <w:t xml:space="preserve">Quy định về xem xét lại số tiền điện phải thanh toán như sau: </w:t>
      </w:r>
    </w:p>
    <w:p w14:paraId="63D452EB" w14:textId="4700F907" w:rsidR="002B038B" w:rsidRPr="009D4C07" w:rsidRDefault="002B038B" w:rsidP="00F15BEC">
      <w:pPr>
        <w:pStyle w:val="ListParagraph"/>
        <w:widowControl w:val="0"/>
        <w:numPr>
          <w:ilvl w:val="0"/>
          <w:numId w:val="59"/>
        </w:numPr>
        <w:tabs>
          <w:tab w:val="left" w:pos="851"/>
        </w:tabs>
        <w:spacing w:before="120" w:line="240" w:lineRule="auto"/>
        <w:ind w:left="0" w:firstLine="567"/>
        <w:rPr>
          <w:color w:val="000000" w:themeColor="text1"/>
          <w:szCs w:val="26"/>
        </w:rPr>
      </w:pPr>
      <w:r w:rsidRPr="009D4C07">
        <w:rPr>
          <w:color w:val="000000" w:themeColor="text1"/>
          <w:szCs w:val="26"/>
        </w:rPr>
        <w:t xml:space="preserve">Bên B có quyền yêu cầu </w:t>
      </w:r>
      <w:r w:rsidR="008F6CDA" w:rsidRPr="009D4C07">
        <w:rPr>
          <w:color w:val="000000" w:themeColor="text1"/>
          <w:szCs w:val="26"/>
          <w:lang w:val="vi-VN"/>
        </w:rPr>
        <w:t>B</w:t>
      </w:r>
      <w:r w:rsidR="008F6CDA" w:rsidRPr="009D4C07">
        <w:rPr>
          <w:color w:val="000000" w:themeColor="text1"/>
          <w:szCs w:val="26"/>
        </w:rPr>
        <w:t xml:space="preserve">ên </w:t>
      </w:r>
      <w:r w:rsidRPr="009D4C07">
        <w:rPr>
          <w:color w:val="000000" w:themeColor="text1"/>
          <w:szCs w:val="26"/>
        </w:rPr>
        <w:t xml:space="preserve">A xem xét lại số tiền điện phải thanh toán theo một trong các hình thức sau: trực tiếp tại đơn vị bán điện; dịch vụ bưu chính; phương tiện điện tử hoặc hình thức khác do các bên thỏa </w:t>
      </w:r>
      <w:proofErr w:type="gramStart"/>
      <w:r w:rsidRPr="009D4C07">
        <w:rPr>
          <w:color w:val="000000" w:themeColor="text1"/>
          <w:szCs w:val="26"/>
        </w:rPr>
        <w:t>thuận;</w:t>
      </w:r>
      <w:proofErr w:type="gramEnd"/>
      <w:r w:rsidRPr="009D4C07">
        <w:rPr>
          <w:color w:val="000000" w:themeColor="text1"/>
          <w:szCs w:val="26"/>
        </w:rPr>
        <w:t xml:space="preserve"> </w:t>
      </w:r>
    </w:p>
    <w:p w14:paraId="637DE04E" w14:textId="5CD73F47" w:rsidR="002B038B" w:rsidRPr="009D4C07" w:rsidRDefault="002B038B" w:rsidP="00F15BEC">
      <w:pPr>
        <w:pStyle w:val="ListParagraph"/>
        <w:widowControl w:val="0"/>
        <w:numPr>
          <w:ilvl w:val="0"/>
          <w:numId w:val="59"/>
        </w:numPr>
        <w:tabs>
          <w:tab w:val="left" w:pos="851"/>
        </w:tabs>
        <w:spacing w:before="120" w:line="240" w:lineRule="auto"/>
        <w:ind w:left="0" w:firstLine="567"/>
        <w:rPr>
          <w:color w:val="000000" w:themeColor="text1"/>
          <w:szCs w:val="26"/>
        </w:rPr>
      </w:pPr>
      <w:r w:rsidRPr="009D4C07">
        <w:rPr>
          <w:color w:val="000000" w:themeColor="text1"/>
          <w:szCs w:val="26"/>
        </w:rPr>
        <w:t xml:space="preserve">Khi nhận được yêu cầu </w:t>
      </w:r>
      <w:r w:rsidR="00793A14" w:rsidRPr="009D4C07">
        <w:rPr>
          <w:color w:val="000000" w:themeColor="text1"/>
          <w:szCs w:val="26"/>
          <w:lang w:val="vi-VN"/>
        </w:rPr>
        <w:t xml:space="preserve">xem xét lại số tiền điện phải thanh toán </w:t>
      </w:r>
      <w:r w:rsidRPr="009D4C07">
        <w:rPr>
          <w:color w:val="000000" w:themeColor="text1"/>
          <w:szCs w:val="26"/>
        </w:rPr>
        <w:t xml:space="preserve">của </w:t>
      </w:r>
      <w:r w:rsidR="000A3E2A" w:rsidRPr="009D4C07">
        <w:rPr>
          <w:color w:val="000000" w:themeColor="text1"/>
          <w:szCs w:val="26"/>
          <w:lang w:val="vi-VN"/>
        </w:rPr>
        <w:t>B</w:t>
      </w:r>
      <w:r w:rsidR="000A3E2A" w:rsidRPr="009D4C07">
        <w:rPr>
          <w:color w:val="000000" w:themeColor="text1"/>
          <w:szCs w:val="26"/>
        </w:rPr>
        <w:t xml:space="preserve">ên </w:t>
      </w:r>
      <w:r w:rsidRPr="009D4C07">
        <w:rPr>
          <w:color w:val="000000" w:themeColor="text1"/>
          <w:szCs w:val="26"/>
        </w:rPr>
        <w:t xml:space="preserve">B, </w:t>
      </w:r>
      <w:r w:rsidR="000A3E2A" w:rsidRPr="009D4C07">
        <w:rPr>
          <w:color w:val="000000" w:themeColor="text1"/>
          <w:szCs w:val="26"/>
          <w:lang w:val="vi-VN"/>
        </w:rPr>
        <w:t>B</w:t>
      </w:r>
      <w:r w:rsidR="000A3E2A" w:rsidRPr="009D4C07">
        <w:rPr>
          <w:color w:val="000000" w:themeColor="text1"/>
          <w:szCs w:val="26"/>
        </w:rPr>
        <w:t xml:space="preserve">ên </w:t>
      </w:r>
      <w:r w:rsidRPr="009D4C07">
        <w:rPr>
          <w:color w:val="000000" w:themeColor="text1"/>
          <w:szCs w:val="26"/>
        </w:rPr>
        <w:t xml:space="preserve">A có trách nhiệm giải quyết trong thời hạn 07 ngày kể từ ngày nhận được yêu cầu. Trường hợp không đồng ý với cách giải quyết của </w:t>
      </w:r>
      <w:r w:rsidR="00793A14" w:rsidRPr="009D4C07">
        <w:rPr>
          <w:color w:val="000000" w:themeColor="text1"/>
          <w:szCs w:val="26"/>
          <w:lang w:val="vi-VN"/>
        </w:rPr>
        <w:t>B</w:t>
      </w:r>
      <w:r w:rsidR="00793A14" w:rsidRPr="009D4C07">
        <w:rPr>
          <w:color w:val="000000" w:themeColor="text1"/>
          <w:szCs w:val="26"/>
        </w:rPr>
        <w:t xml:space="preserve">ên </w:t>
      </w:r>
      <w:r w:rsidRPr="009D4C07">
        <w:rPr>
          <w:color w:val="000000" w:themeColor="text1"/>
          <w:szCs w:val="26"/>
        </w:rPr>
        <w:t xml:space="preserve">A, </w:t>
      </w:r>
      <w:r w:rsidR="00793A14" w:rsidRPr="009D4C07">
        <w:rPr>
          <w:color w:val="000000" w:themeColor="text1"/>
          <w:szCs w:val="26"/>
          <w:lang w:val="vi-VN"/>
        </w:rPr>
        <w:t>B</w:t>
      </w:r>
      <w:r w:rsidR="00793A14" w:rsidRPr="009D4C07">
        <w:rPr>
          <w:color w:val="000000" w:themeColor="text1"/>
          <w:szCs w:val="26"/>
        </w:rPr>
        <w:t xml:space="preserve">ên </w:t>
      </w:r>
      <w:r w:rsidRPr="009D4C07">
        <w:rPr>
          <w:color w:val="000000" w:themeColor="text1"/>
          <w:szCs w:val="26"/>
        </w:rPr>
        <w:t xml:space="preserve">B có thể đề nghị cơ quan, tổ chức có thẩm quyền tổ chức việc hòa giải theo quy định của pháp luật về hòa giải hoặc yêu cầu trọng tài, Tòa án </w:t>
      </w:r>
      <w:r w:rsidR="00793A14" w:rsidRPr="009D4C07">
        <w:rPr>
          <w:color w:val="000000" w:themeColor="text1"/>
          <w:szCs w:val="26"/>
          <w:lang w:val="vi-VN"/>
        </w:rPr>
        <w:t xml:space="preserve">nhân dân có thẩm quyền </w:t>
      </w:r>
      <w:r w:rsidRPr="009D4C07">
        <w:rPr>
          <w:color w:val="000000" w:themeColor="text1"/>
          <w:szCs w:val="26"/>
        </w:rPr>
        <w:t xml:space="preserve">giải quyết theo quy định của pháp </w:t>
      </w:r>
      <w:proofErr w:type="gramStart"/>
      <w:r w:rsidRPr="009D4C07">
        <w:rPr>
          <w:color w:val="000000" w:themeColor="text1"/>
          <w:szCs w:val="26"/>
        </w:rPr>
        <w:t>luật;</w:t>
      </w:r>
      <w:proofErr w:type="gramEnd"/>
    </w:p>
    <w:p w14:paraId="6F12EF7E" w14:textId="5BDB8DD2" w:rsidR="002B038B" w:rsidRPr="009D4C07" w:rsidRDefault="002B038B" w:rsidP="00F15BEC">
      <w:pPr>
        <w:pStyle w:val="ListParagraph"/>
        <w:widowControl w:val="0"/>
        <w:numPr>
          <w:ilvl w:val="0"/>
          <w:numId w:val="59"/>
        </w:numPr>
        <w:tabs>
          <w:tab w:val="left" w:pos="851"/>
        </w:tabs>
        <w:spacing w:before="120" w:line="240" w:lineRule="auto"/>
        <w:ind w:left="0" w:firstLine="567"/>
        <w:rPr>
          <w:color w:val="000000" w:themeColor="text1"/>
          <w:szCs w:val="26"/>
        </w:rPr>
      </w:pPr>
      <w:r w:rsidRPr="009D4C07">
        <w:rPr>
          <w:color w:val="000000" w:themeColor="text1"/>
          <w:szCs w:val="26"/>
        </w:rPr>
        <w:t xml:space="preserve">Trong thời gian yêu cầu </w:t>
      </w:r>
      <w:r w:rsidR="00A23429" w:rsidRPr="009D4C07">
        <w:rPr>
          <w:color w:val="000000" w:themeColor="text1"/>
          <w:szCs w:val="26"/>
        </w:rPr>
        <w:t xml:space="preserve">xem xét lại số tiền điện phải thanh toán </w:t>
      </w:r>
      <w:r w:rsidRPr="009D4C07">
        <w:rPr>
          <w:color w:val="000000" w:themeColor="text1"/>
          <w:szCs w:val="26"/>
        </w:rPr>
        <w:t xml:space="preserve">của </w:t>
      </w:r>
      <w:r w:rsidR="000A3E2A" w:rsidRPr="009D4C07">
        <w:rPr>
          <w:color w:val="000000" w:themeColor="text1"/>
          <w:szCs w:val="26"/>
        </w:rPr>
        <w:t xml:space="preserve">Bên </w:t>
      </w:r>
      <w:r w:rsidRPr="009D4C07">
        <w:rPr>
          <w:color w:val="000000" w:themeColor="text1"/>
          <w:szCs w:val="26"/>
        </w:rPr>
        <w:t xml:space="preserve">B chưa được giải quyết, </w:t>
      </w:r>
      <w:r w:rsidR="00A23429" w:rsidRPr="009D4C07">
        <w:rPr>
          <w:color w:val="000000" w:themeColor="text1"/>
          <w:szCs w:val="26"/>
        </w:rPr>
        <w:t xml:space="preserve">Bên </w:t>
      </w:r>
      <w:r w:rsidRPr="009D4C07">
        <w:rPr>
          <w:color w:val="000000" w:themeColor="text1"/>
          <w:szCs w:val="26"/>
        </w:rPr>
        <w:t>B vẫn phải thanh toán tiền điện</w:t>
      </w:r>
      <w:r w:rsidR="00A23429" w:rsidRPr="009D4C07">
        <w:rPr>
          <w:color w:val="000000" w:themeColor="text1"/>
          <w:szCs w:val="26"/>
        </w:rPr>
        <w:t xml:space="preserve"> cho Bên A</w:t>
      </w:r>
      <w:r w:rsidRPr="009D4C07">
        <w:rPr>
          <w:color w:val="000000" w:themeColor="text1"/>
          <w:szCs w:val="26"/>
        </w:rPr>
        <w:t xml:space="preserve"> </w:t>
      </w:r>
      <w:r w:rsidR="00A23429" w:rsidRPr="009D4C07">
        <w:rPr>
          <w:color w:val="000000" w:themeColor="text1"/>
          <w:szCs w:val="26"/>
        </w:rPr>
        <w:t xml:space="preserve">và Bên </w:t>
      </w:r>
      <w:r w:rsidRPr="009D4C07">
        <w:rPr>
          <w:color w:val="000000" w:themeColor="text1"/>
          <w:szCs w:val="26"/>
        </w:rPr>
        <w:t xml:space="preserve">A không được ngừng cấp </w:t>
      </w:r>
      <w:proofErr w:type="gramStart"/>
      <w:r w:rsidRPr="009D4C07">
        <w:rPr>
          <w:color w:val="000000" w:themeColor="text1"/>
          <w:szCs w:val="26"/>
        </w:rPr>
        <w:t>điện;</w:t>
      </w:r>
      <w:proofErr w:type="gramEnd"/>
    </w:p>
    <w:p w14:paraId="719504E1" w14:textId="4FC71935" w:rsidR="0002275D" w:rsidRPr="009D4C07" w:rsidRDefault="002B038B" w:rsidP="00F15BEC">
      <w:pPr>
        <w:pStyle w:val="ListParagraph"/>
        <w:widowControl w:val="0"/>
        <w:numPr>
          <w:ilvl w:val="0"/>
          <w:numId w:val="59"/>
        </w:numPr>
        <w:tabs>
          <w:tab w:val="left" w:pos="851"/>
        </w:tabs>
        <w:spacing w:before="120" w:line="240" w:lineRule="auto"/>
        <w:ind w:left="0" w:firstLine="567"/>
        <w:rPr>
          <w:color w:val="000000" w:themeColor="text1"/>
          <w:szCs w:val="26"/>
        </w:rPr>
      </w:pPr>
      <w:r w:rsidRPr="009D4C07">
        <w:rPr>
          <w:color w:val="000000" w:themeColor="text1"/>
          <w:szCs w:val="26"/>
        </w:rPr>
        <w:t>Sau khi có kết quả giải quyết tranh chấp về số tiền điện phải thanh toán</w:t>
      </w:r>
      <w:r w:rsidR="00B135CE" w:rsidRPr="009D4C07">
        <w:rPr>
          <w:color w:val="000000" w:themeColor="text1"/>
          <w:szCs w:val="26"/>
        </w:rPr>
        <w:t>:</w:t>
      </w:r>
    </w:p>
    <w:p w14:paraId="15C0CB79" w14:textId="5FA8EC17" w:rsidR="0002275D" w:rsidRPr="009D4C07" w:rsidRDefault="000E1C5F" w:rsidP="00F15BEC">
      <w:pPr>
        <w:pStyle w:val="ListParagraph"/>
        <w:widowControl w:val="0"/>
        <w:numPr>
          <w:ilvl w:val="0"/>
          <w:numId w:val="69"/>
        </w:numPr>
        <w:tabs>
          <w:tab w:val="left" w:pos="851"/>
        </w:tabs>
        <w:spacing w:before="120" w:line="240" w:lineRule="auto"/>
        <w:ind w:left="0" w:firstLine="567"/>
        <w:rPr>
          <w:color w:val="000000" w:themeColor="text1"/>
          <w:szCs w:val="26"/>
        </w:rPr>
      </w:pPr>
      <w:r w:rsidRPr="009D4C07">
        <w:rPr>
          <w:color w:val="000000" w:themeColor="text1"/>
          <w:szCs w:val="26"/>
        </w:rPr>
        <w:t>Trường</w:t>
      </w:r>
      <w:r w:rsidRPr="009D4C07">
        <w:rPr>
          <w:color w:val="000000" w:themeColor="text1"/>
          <w:szCs w:val="26"/>
          <w:lang w:val="vi-VN"/>
        </w:rPr>
        <w:t xml:space="preserve"> hợp </w:t>
      </w:r>
      <w:r w:rsidR="002B038B" w:rsidRPr="009D4C07">
        <w:rPr>
          <w:color w:val="000000" w:themeColor="text1"/>
          <w:szCs w:val="26"/>
        </w:rPr>
        <w:t xml:space="preserve">Bên A thu thừa tiền điện </w:t>
      </w:r>
      <w:r w:rsidR="0002275D" w:rsidRPr="009D4C07">
        <w:rPr>
          <w:color w:val="000000" w:themeColor="text1"/>
          <w:szCs w:val="26"/>
          <w:lang w:val="vi-VN"/>
        </w:rPr>
        <w:t xml:space="preserve">thì Bên A </w:t>
      </w:r>
      <w:r w:rsidR="002B038B" w:rsidRPr="009D4C07">
        <w:rPr>
          <w:color w:val="000000" w:themeColor="text1"/>
          <w:szCs w:val="26"/>
        </w:rPr>
        <w:t xml:space="preserve">phải hoàn trả </w:t>
      </w:r>
      <w:r w:rsidR="0002275D" w:rsidRPr="009D4C07">
        <w:rPr>
          <w:color w:val="000000" w:themeColor="text1"/>
          <w:szCs w:val="26"/>
          <w:lang w:val="vi-VN"/>
        </w:rPr>
        <w:t xml:space="preserve">số tiền thu thừa </w:t>
      </w:r>
      <w:r w:rsidR="002B038B" w:rsidRPr="009D4C07">
        <w:rPr>
          <w:color w:val="000000" w:themeColor="text1"/>
          <w:szCs w:val="26"/>
        </w:rPr>
        <w:t xml:space="preserve">cho </w:t>
      </w:r>
      <w:r w:rsidR="0002275D" w:rsidRPr="009D4C07">
        <w:rPr>
          <w:color w:val="000000" w:themeColor="text1"/>
          <w:szCs w:val="26"/>
          <w:lang w:val="vi-VN"/>
        </w:rPr>
        <w:t>B</w:t>
      </w:r>
      <w:r w:rsidR="0002275D" w:rsidRPr="009D4C07">
        <w:rPr>
          <w:color w:val="000000" w:themeColor="text1"/>
          <w:szCs w:val="26"/>
        </w:rPr>
        <w:t xml:space="preserve">ên </w:t>
      </w:r>
      <w:r w:rsidR="002B038B" w:rsidRPr="009D4C07">
        <w:rPr>
          <w:color w:val="000000" w:themeColor="text1"/>
          <w:szCs w:val="26"/>
        </w:rPr>
        <w:t xml:space="preserve">B, kể cả tiền lãi của khoản tiền thu thừa hoặc bù trừ tiền điện thu thừa vào các lần thanh toán tiền điện sau của Bên B. Lãi suất của khoản tiền thu thừa xác định theo quy định tại </w:t>
      </w:r>
      <w:r w:rsidR="00474B4A" w:rsidRPr="009D4C07">
        <w:rPr>
          <w:color w:val="000000" w:themeColor="text1"/>
          <w:szCs w:val="26"/>
        </w:rPr>
        <w:t>Đ</w:t>
      </w:r>
      <w:r w:rsidR="002B038B" w:rsidRPr="009D4C07">
        <w:rPr>
          <w:color w:val="000000" w:themeColor="text1"/>
          <w:szCs w:val="26"/>
        </w:rPr>
        <w:t>iểm c</w:t>
      </w:r>
      <w:r w:rsidR="00474B4A" w:rsidRPr="009D4C07">
        <w:rPr>
          <w:color w:val="000000" w:themeColor="text1"/>
          <w:szCs w:val="26"/>
        </w:rPr>
        <w:t>,</w:t>
      </w:r>
      <w:r w:rsidR="002B038B" w:rsidRPr="009D4C07">
        <w:rPr>
          <w:color w:val="000000" w:themeColor="text1"/>
          <w:szCs w:val="26"/>
        </w:rPr>
        <w:t xml:space="preserve"> Khoản 3</w:t>
      </w:r>
      <w:r w:rsidR="00474B4A" w:rsidRPr="009D4C07">
        <w:rPr>
          <w:color w:val="000000" w:themeColor="text1"/>
          <w:szCs w:val="26"/>
        </w:rPr>
        <w:t>,</w:t>
      </w:r>
      <w:r w:rsidR="002B038B" w:rsidRPr="009D4C07">
        <w:rPr>
          <w:color w:val="000000" w:themeColor="text1"/>
          <w:szCs w:val="26"/>
        </w:rPr>
        <w:t xml:space="preserve"> Điều </w:t>
      </w:r>
      <w:proofErr w:type="gramStart"/>
      <w:r w:rsidR="002B038B" w:rsidRPr="009D4C07">
        <w:rPr>
          <w:color w:val="000000" w:themeColor="text1"/>
          <w:szCs w:val="26"/>
        </w:rPr>
        <w:t>này;</w:t>
      </w:r>
      <w:proofErr w:type="gramEnd"/>
      <w:r w:rsidR="002B038B" w:rsidRPr="009D4C07">
        <w:rPr>
          <w:color w:val="000000" w:themeColor="text1"/>
          <w:szCs w:val="26"/>
        </w:rPr>
        <w:t xml:space="preserve"> </w:t>
      </w:r>
    </w:p>
    <w:p w14:paraId="34E1197C" w14:textId="2E1D661B" w:rsidR="00284650" w:rsidRPr="009D4C07" w:rsidRDefault="000E1C5F" w:rsidP="00F15BEC">
      <w:pPr>
        <w:pStyle w:val="ListParagraph"/>
        <w:widowControl w:val="0"/>
        <w:numPr>
          <w:ilvl w:val="0"/>
          <w:numId w:val="69"/>
        </w:numPr>
        <w:tabs>
          <w:tab w:val="left" w:pos="851"/>
        </w:tabs>
        <w:spacing w:before="120" w:line="240" w:lineRule="auto"/>
        <w:ind w:left="0" w:firstLine="426"/>
        <w:rPr>
          <w:color w:val="000000" w:themeColor="text1"/>
          <w:szCs w:val="26"/>
        </w:rPr>
      </w:pPr>
      <w:r w:rsidRPr="009D4C07">
        <w:rPr>
          <w:color w:val="000000" w:themeColor="text1"/>
          <w:szCs w:val="26"/>
        </w:rPr>
        <w:t>Trường</w:t>
      </w:r>
      <w:r w:rsidRPr="009D4C07">
        <w:rPr>
          <w:color w:val="000000" w:themeColor="text1"/>
          <w:szCs w:val="26"/>
          <w:lang w:val="vi-VN"/>
        </w:rPr>
        <w:t xml:space="preserve"> hợp </w:t>
      </w:r>
      <w:r w:rsidR="002B038B" w:rsidRPr="009D4C07">
        <w:rPr>
          <w:color w:val="000000" w:themeColor="text1"/>
          <w:szCs w:val="26"/>
        </w:rPr>
        <w:t xml:space="preserve">Bên A thu thiếu tiền điện </w:t>
      </w:r>
      <w:r w:rsidRPr="009D4C07">
        <w:rPr>
          <w:color w:val="000000" w:themeColor="text1"/>
          <w:szCs w:val="26"/>
          <w:lang w:val="vi-VN"/>
        </w:rPr>
        <w:t xml:space="preserve">thì Bên A </w:t>
      </w:r>
      <w:r w:rsidR="002B038B" w:rsidRPr="009D4C07">
        <w:rPr>
          <w:color w:val="000000" w:themeColor="text1"/>
          <w:szCs w:val="26"/>
        </w:rPr>
        <w:t xml:space="preserve">được </w:t>
      </w:r>
      <w:r w:rsidRPr="009D4C07">
        <w:rPr>
          <w:noProof/>
          <w:color w:val="000000" w:themeColor="text1"/>
          <w:szCs w:val="26"/>
          <w:lang w:val="vi-VN"/>
        </w:rPr>
        <w:t xml:space="preserve">quyền </w:t>
      </w:r>
      <w:r w:rsidR="002B038B" w:rsidRPr="009D4C07">
        <w:rPr>
          <w:noProof/>
          <w:color w:val="000000" w:themeColor="text1"/>
          <w:szCs w:val="26"/>
        </w:rPr>
        <w:t xml:space="preserve">truy thu tiền điện còn thiếu của Bên B, </w:t>
      </w:r>
      <w:r w:rsidR="002B038B" w:rsidRPr="009D4C07">
        <w:rPr>
          <w:color w:val="000000" w:themeColor="text1"/>
          <w:szCs w:val="26"/>
        </w:rPr>
        <w:t xml:space="preserve">kể cả tiền lãi của khoản tiền còn thiếu. Lãi suất của khoản tiền thu còn thiếu xác định theo quy định tại </w:t>
      </w:r>
      <w:r w:rsidR="00474B4A" w:rsidRPr="009D4C07">
        <w:rPr>
          <w:color w:val="000000" w:themeColor="text1"/>
          <w:szCs w:val="26"/>
        </w:rPr>
        <w:t>Đ</w:t>
      </w:r>
      <w:r w:rsidR="002B038B" w:rsidRPr="009D4C07">
        <w:rPr>
          <w:color w:val="000000" w:themeColor="text1"/>
          <w:szCs w:val="26"/>
        </w:rPr>
        <w:t>iểm b</w:t>
      </w:r>
      <w:r w:rsidR="00474B4A" w:rsidRPr="009D4C07">
        <w:rPr>
          <w:color w:val="000000" w:themeColor="text1"/>
          <w:szCs w:val="26"/>
        </w:rPr>
        <w:t>,</w:t>
      </w:r>
      <w:r w:rsidR="002B038B" w:rsidRPr="009D4C07">
        <w:rPr>
          <w:color w:val="000000" w:themeColor="text1"/>
          <w:szCs w:val="26"/>
        </w:rPr>
        <w:t xml:space="preserve"> Khoản 3</w:t>
      </w:r>
      <w:r w:rsidR="00474B4A" w:rsidRPr="009D4C07">
        <w:rPr>
          <w:color w:val="000000" w:themeColor="text1"/>
          <w:szCs w:val="26"/>
        </w:rPr>
        <w:t>,</w:t>
      </w:r>
      <w:r w:rsidR="002B038B" w:rsidRPr="009D4C07">
        <w:rPr>
          <w:color w:val="000000" w:themeColor="text1"/>
          <w:szCs w:val="26"/>
        </w:rPr>
        <w:t xml:space="preserve"> Điều này.</w:t>
      </w:r>
    </w:p>
    <w:p w14:paraId="30AC0185" w14:textId="2E930301" w:rsidR="002B038B" w:rsidRPr="009D4C07" w:rsidRDefault="002B038B" w:rsidP="00F15BEC">
      <w:pPr>
        <w:pStyle w:val="ListParagraph"/>
        <w:widowControl w:val="0"/>
        <w:numPr>
          <w:ilvl w:val="0"/>
          <w:numId w:val="30"/>
        </w:numPr>
        <w:tabs>
          <w:tab w:val="left" w:pos="851"/>
        </w:tabs>
        <w:spacing w:before="120" w:line="240" w:lineRule="auto"/>
        <w:ind w:left="0" w:firstLine="567"/>
        <w:rPr>
          <w:szCs w:val="26"/>
        </w:rPr>
      </w:pPr>
      <w:r w:rsidRPr="009D4C07">
        <w:rPr>
          <w:szCs w:val="26"/>
        </w:rPr>
        <w:t xml:space="preserve">Việc xác định tiền điện thanh toán trong các trường hợp thiết bị đo đếm điện không chính xác so với yêu cầu kỹ thuật đo lường quy định, </w:t>
      </w:r>
      <w:r w:rsidR="000E1C5F" w:rsidRPr="009D4C07">
        <w:rPr>
          <w:szCs w:val="26"/>
          <w:lang w:val="vi-VN"/>
        </w:rPr>
        <w:t>B</w:t>
      </w:r>
      <w:r w:rsidR="000E1C5F" w:rsidRPr="009D4C07">
        <w:rPr>
          <w:szCs w:val="26"/>
        </w:rPr>
        <w:t xml:space="preserve">ên </w:t>
      </w:r>
      <w:r w:rsidRPr="009D4C07">
        <w:rPr>
          <w:szCs w:val="26"/>
        </w:rPr>
        <w:t xml:space="preserve">B sử dụng điện trong thời gian hệ thống thiết bị đo đếm điện bị hư hỏng làm cho công tơ điện ngừng hoạt động và </w:t>
      </w:r>
      <w:r w:rsidR="00BE2109" w:rsidRPr="009D4C07">
        <w:rPr>
          <w:szCs w:val="26"/>
          <w:lang w:val="vi-VN"/>
        </w:rPr>
        <w:t>B</w:t>
      </w:r>
      <w:r w:rsidR="00BE2109" w:rsidRPr="009D4C07">
        <w:rPr>
          <w:szCs w:val="26"/>
        </w:rPr>
        <w:t xml:space="preserve">ên </w:t>
      </w:r>
      <w:r w:rsidRPr="009D4C07">
        <w:rPr>
          <w:szCs w:val="26"/>
        </w:rPr>
        <w:t>B sử dụng điện trong thời gian công tơ điện bị mất theo quy định của Bộ trưởng Bộ Công Thương.</w:t>
      </w:r>
    </w:p>
    <w:p w14:paraId="51C314BF" w14:textId="75039632" w:rsidR="002B038B" w:rsidRPr="009D4C07" w:rsidRDefault="002B038B" w:rsidP="00F15BEC">
      <w:pPr>
        <w:spacing w:before="120" w:after="120"/>
        <w:ind w:firstLine="567"/>
        <w:rPr>
          <w:rFonts w:eastAsia="Yu Gothic Light"/>
          <w:b/>
          <w:bCs/>
          <w:sz w:val="26"/>
          <w:szCs w:val="26"/>
        </w:rPr>
      </w:pPr>
      <w:r w:rsidRPr="009D4C07">
        <w:rPr>
          <w:b/>
          <w:color w:val="000000" w:themeColor="text1"/>
          <w:sz w:val="26"/>
          <w:szCs w:val="26"/>
          <w:lang w:val="vi-VN"/>
        </w:rPr>
        <w:t>Điều 3</w:t>
      </w:r>
      <w:r w:rsidRPr="009D4C07">
        <w:rPr>
          <w:rFonts w:eastAsia="Yu Gothic Light"/>
          <w:b/>
          <w:bCs/>
          <w:sz w:val="26"/>
          <w:szCs w:val="26"/>
          <w:lang w:val="vi-VN"/>
        </w:rPr>
        <w:t xml:space="preserve">: </w:t>
      </w:r>
      <w:r w:rsidRPr="009D4C07">
        <w:rPr>
          <w:rFonts w:eastAsia="Yu Gothic Light"/>
          <w:b/>
          <w:bCs/>
          <w:sz w:val="26"/>
          <w:szCs w:val="26"/>
        </w:rPr>
        <w:t xml:space="preserve"> Ngừng, giảm </w:t>
      </w:r>
      <w:r w:rsidR="00765EE3" w:rsidRPr="009D4C07">
        <w:rPr>
          <w:rFonts w:eastAsia="Yu Gothic Light"/>
          <w:b/>
          <w:bCs/>
          <w:sz w:val="26"/>
          <w:szCs w:val="26"/>
        </w:rPr>
        <w:t xml:space="preserve">mức </w:t>
      </w:r>
      <w:r w:rsidRPr="009D4C07">
        <w:rPr>
          <w:rFonts w:eastAsia="Yu Gothic Light"/>
          <w:b/>
          <w:bCs/>
          <w:sz w:val="26"/>
          <w:szCs w:val="26"/>
        </w:rPr>
        <w:t>cung cấp điện</w:t>
      </w:r>
    </w:p>
    <w:p w14:paraId="43FFBD87" w14:textId="7C3D31EB" w:rsidR="002B038B" w:rsidRPr="009D4C07" w:rsidRDefault="002B038B" w:rsidP="00F15BEC">
      <w:pPr>
        <w:pStyle w:val="ListParagraph"/>
        <w:widowControl w:val="0"/>
        <w:numPr>
          <w:ilvl w:val="0"/>
          <w:numId w:val="18"/>
        </w:numPr>
        <w:tabs>
          <w:tab w:val="left" w:pos="851"/>
        </w:tabs>
        <w:snapToGrid w:val="0"/>
        <w:spacing w:before="120" w:line="240" w:lineRule="auto"/>
        <w:ind w:left="0" w:firstLine="567"/>
        <w:rPr>
          <w:rFonts w:eastAsia="Calibri"/>
          <w:szCs w:val="26"/>
          <w:lang w:val="vi-VN"/>
        </w:rPr>
      </w:pPr>
      <w:r w:rsidRPr="009D4C07">
        <w:rPr>
          <w:rFonts w:eastAsia="Calibri"/>
          <w:szCs w:val="26"/>
          <w:lang w:val="vi-VN"/>
        </w:rPr>
        <w:t xml:space="preserve">Các Bên thống nhất rằng Bên A có quyền ngừng, giảm </w:t>
      </w:r>
      <w:r w:rsidR="00765EE3" w:rsidRPr="009D4C07">
        <w:rPr>
          <w:rFonts w:eastAsia="Calibri"/>
          <w:szCs w:val="26"/>
          <w:lang w:val="vi-VN"/>
        </w:rPr>
        <w:t xml:space="preserve">mức </w:t>
      </w:r>
      <w:r w:rsidRPr="009D4C07">
        <w:rPr>
          <w:rFonts w:eastAsia="Calibri"/>
          <w:szCs w:val="26"/>
          <w:lang w:val="vi-VN"/>
        </w:rPr>
        <w:t xml:space="preserve">cung cấp điện cho Bên B khi có phát sinh các sự kiện dưới đây: </w:t>
      </w:r>
    </w:p>
    <w:p w14:paraId="4516AB3A" w14:textId="3CB5E163" w:rsidR="002B038B" w:rsidRPr="009D4C07" w:rsidRDefault="002B038B" w:rsidP="00F15BEC">
      <w:pPr>
        <w:pStyle w:val="ListParagraph"/>
        <w:widowControl w:val="0"/>
        <w:numPr>
          <w:ilvl w:val="0"/>
          <w:numId w:val="60"/>
        </w:numPr>
        <w:tabs>
          <w:tab w:val="left" w:pos="851"/>
        </w:tabs>
        <w:snapToGrid w:val="0"/>
        <w:spacing w:before="120" w:line="240" w:lineRule="auto"/>
        <w:ind w:left="0" w:firstLine="567"/>
        <w:rPr>
          <w:rFonts w:eastAsia="Calibri"/>
          <w:szCs w:val="26"/>
        </w:rPr>
      </w:pPr>
      <w:r w:rsidRPr="009D4C07">
        <w:rPr>
          <w:rFonts w:eastAsia="Calibri"/>
          <w:szCs w:val="26"/>
        </w:rPr>
        <w:t xml:space="preserve">Khi xảy ra sự kiện bất khả kháng, sự cố mà </w:t>
      </w:r>
      <w:r w:rsidR="00BE2109" w:rsidRPr="009D4C07">
        <w:rPr>
          <w:rFonts w:eastAsia="Calibri"/>
          <w:szCs w:val="26"/>
          <w:lang w:val="vi-VN"/>
        </w:rPr>
        <w:t>B</w:t>
      </w:r>
      <w:r w:rsidR="00BE2109" w:rsidRPr="009D4C07">
        <w:rPr>
          <w:rFonts w:eastAsia="Calibri"/>
          <w:szCs w:val="26"/>
        </w:rPr>
        <w:t xml:space="preserve">ên </w:t>
      </w:r>
      <w:r w:rsidRPr="009D4C07">
        <w:rPr>
          <w:rFonts w:eastAsia="Calibri"/>
          <w:szCs w:val="26"/>
        </w:rPr>
        <w:t xml:space="preserve">A không kiểm soát được có nguy cơ làm mất an toàn nghiêm trọng cho người, trang thiết bị hoặc do thiếu nguồn điện đe dọa đến an toàn của hệ thống điện, </w:t>
      </w:r>
      <w:r w:rsidR="00BE2109" w:rsidRPr="009D4C07">
        <w:rPr>
          <w:rFonts w:eastAsia="Calibri"/>
          <w:szCs w:val="26"/>
          <w:lang w:val="vi-VN"/>
        </w:rPr>
        <w:t>B</w:t>
      </w:r>
      <w:r w:rsidR="00BE2109" w:rsidRPr="009D4C07">
        <w:rPr>
          <w:rFonts w:eastAsia="Calibri"/>
          <w:szCs w:val="26"/>
        </w:rPr>
        <w:t xml:space="preserve">ên </w:t>
      </w:r>
      <w:r w:rsidRPr="009D4C07">
        <w:rPr>
          <w:rFonts w:eastAsia="Calibri"/>
          <w:szCs w:val="26"/>
        </w:rPr>
        <w:t>A được phép ngừng, giảm mức cung cấp</w:t>
      </w:r>
      <w:r w:rsidR="00B038DE" w:rsidRPr="009D4C07">
        <w:rPr>
          <w:rFonts w:eastAsia="Calibri"/>
          <w:szCs w:val="26"/>
        </w:rPr>
        <w:t xml:space="preserve"> điện</w:t>
      </w:r>
      <w:r w:rsidRPr="009D4C07">
        <w:rPr>
          <w:rFonts w:eastAsia="Calibri"/>
          <w:szCs w:val="26"/>
        </w:rPr>
        <w:t xml:space="preserve">; </w:t>
      </w:r>
      <w:r w:rsidR="00F95096" w:rsidRPr="009D4C07">
        <w:rPr>
          <w:rFonts w:eastAsia="Calibri"/>
          <w:szCs w:val="26"/>
          <w:lang w:val="vi-VN"/>
        </w:rPr>
        <w:t xml:space="preserve">Bên A </w:t>
      </w:r>
      <w:r w:rsidRPr="009D4C07">
        <w:rPr>
          <w:rFonts w:eastAsia="Calibri"/>
          <w:szCs w:val="26"/>
        </w:rPr>
        <w:t xml:space="preserve">phải thông báo tình trạng cấp điện và thời gian dự kiến cấp điện trở lại cho </w:t>
      </w:r>
      <w:r w:rsidR="00BE2109" w:rsidRPr="009D4C07">
        <w:rPr>
          <w:rFonts w:eastAsia="Calibri"/>
          <w:szCs w:val="26"/>
          <w:lang w:val="vi-VN"/>
        </w:rPr>
        <w:t>B</w:t>
      </w:r>
      <w:r w:rsidR="00BE2109" w:rsidRPr="009D4C07">
        <w:rPr>
          <w:rFonts w:eastAsia="Calibri"/>
          <w:szCs w:val="26"/>
        </w:rPr>
        <w:t xml:space="preserve">ên </w:t>
      </w:r>
      <w:r w:rsidRPr="009D4C07">
        <w:rPr>
          <w:rFonts w:eastAsia="Calibri"/>
          <w:szCs w:val="26"/>
        </w:rPr>
        <w:t xml:space="preserve">B trong thời hạn 24 giờ kể từ khi </w:t>
      </w:r>
      <w:r w:rsidR="00F95096" w:rsidRPr="009D4C07">
        <w:rPr>
          <w:rFonts w:eastAsia="Calibri"/>
          <w:szCs w:val="26"/>
          <w:lang w:val="vi-VN"/>
        </w:rPr>
        <w:t xml:space="preserve">Bên A </w:t>
      </w:r>
      <w:r w:rsidRPr="009D4C07">
        <w:rPr>
          <w:rFonts w:eastAsia="Calibri"/>
          <w:szCs w:val="26"/>
        </w:rPr>
        <w:t>ngừng, giảm mức cung cấp điện;</w:t>
      </w:r>
    </w:p>
    <w:p w14:paraId="11B398FB" w14:textId="7CC7691B" w:rsidR="002B038B" w:rsidRPr="009D4C07" w:rsidRDefault="002B038B" w:rsidP="00F15BEC">
      <w:pPr>
        <w:pStyle w:val="ListParagraph"/>
        <w:widowControl w:val="0"/>
        <w:numPr>
          <w:ilvl w:val="0"/>
          <w:numId w:val="60"/>
        </w:numPr>
        <w:tabs>
          <w:tab w:val="left" w:pos="851"/>
        </w:tabs>
        <w:snapToGrid w:val="0"/>
        <w:spacing w:before="120" w:line="240" w:lineRule="auto"/>
        <w:ind w:left="0" w:firstLine="567"/>
        <w:rPr>
          <w:rFonts w:eastAsia="Calibri"/>
          <w:szCs w:val="26"/>
        </w:rPr>
      </w:pPr>
      <w:r w:rsidRPr="009D4C07">
        <w:rPr>
          <w:rFonts w:eastAsia="Calibri"/>
          <w:szCs w:val="26"/>
        </w:rPr>
        <w:t xml:space="preserve">Khi có nhu cầu sửa chữa, bảo dưỡng hoặc nhu cầu khác theo kế hoạch, </w:t>
      </w:r>
      <w:r w:rsidR="00A010EA" w:rsidRPr="009D4C07">
        <w:rPr>
          <w:rFonts w:eastAsia="Calibri"/>
          <w:szCs w:val="26"/>
          <w:lang w:val="vi-VN"/>
        </w:rPr>
        <w:t>B</w:t>
      </w:r>
      <w:r w:rsidR="00A010EA" w:rsidRPr="009D4C07">
        <w:rPr>
          <w:rFonts w:eastAsia="Calibri"/>
          <w:szCs w:val="26"/>
        </w:rPr>
        <w:t xml:space="preserve">ên </w:t>
      </w:r>
      <w:r w:rsidRPr="009D4C07">
        <w:rPr>
          <w:rFonts w:eastAsia="Calibri"/>
          <w:szCs w:val="26"/>
        </w:rPr>
        <w:t xml:space="preserve">A có trách nhiệm thông báo cho </w:t>
      </w:r>
      <w:r w:rsidR="00A010EA" w:rsidRPr="009D4C07">
        <w:rPr>
          <w:rFonts w:eastAsia="Calibri"/>
          <w:szCs w:val="26"/>
        </w:rPr>
        <w:t xml:space="preserve">Bên </w:t>
      </w:r>
      <w:r w:rsidRPr="009D4C07">
        <w:rPr>
          <w:rFonts w:eastAsia="Calibri"/>
          <w:szCs w:val="26"/>
        </w:rPr>
        <w:t xml:space="preserve">B biết trước thời điểm ngừng hoặc giảm mức cung cấp điện ít nhất 05 ngày bằng hình thức thông báo được thống nhất trong hợp đồng mua bán </w:t>
      </w:r>
      <w:proofErr w:type="gramStart"/>
      <w:r w:rsidRPr="009D4C07">
        <w:rPr>
          <w:rFonts w:eastAsia="Calibri"/>
          <w:szCs w:val="26"/>
        </w:rPr>
        <w:t>điện;</w:t>
      </w:r>
      <w:proofErr w:type="gramEnd"/>
    </w:p>
    <w:p w14:paraId="32007E8C" w14:textId="57356CAC" w:rsidR="002B038B" w:rsidRPr="009D4C07" w:rsidRDefault="002B038B" w:rsidP="00F15BEC">
      <w:pPr>
        <w:pStyle w:val="ListParagraph"/>
        <w:widowControl w:val="0"/>
        <w:numPr>
          <w:ilvl w:val="0"/>
          <w:numId w:val="60"/>
        </w:numPr>
        <w:tabs>
          <w:tab w:val="left" w:pos="851"/>
        </w:tabs>
        <w:snapToGrid w:val="0"/>
        <w:spacing w:before="120" w:line="240" w:lineRule="auto"/>
        <w:ind w:left="0" w:firstLine="567"/>
        <w:rPr>
          <w:rFonts w:eastAsia="Calibri"/>
          <w:szCs w:val="26"/>
        </w:rPr>
      </w:pPr>
      <w:r w:rsidRPr="009D4C07">
        <w:rPr>
          <w:rFonts w:eastAsia="Calibri"/>
          <w:szCs w:val="26"/>
        </w:rPr>
        <w:t xml:space="preserve">Bên B không thanh toán tiền điện quy định tại </w:t>
      </w:r>
      <w:r w:rsidR="001C56AD" w:rsidRPr="009D4C07">
        <w:rPr>
          <w:rFonts w:eastAsia="Calibri"/>
          <w:szCs w:val="26"/>
        </w:rPr>
        <w:t>K</w:t>
      </w:r>
      <w:r w:rsidRPr="009D4C07">
        <w:rPr>
          <w:rFonts w:eastAsia="Calibri"/>
          <w:szCs w:val="26"/>
        </w:rPr>
        <w:t>hoản 4</w:t>
      </w:r>
      <w:r w:rsidR="001C56AD" w:rsidRPr="009D4C07">
        <w:rPr>
          <w:rFonts w:eastAsia="Calibri"/>
          <w:szCs w:val="26"/>
        </w:rPr>
        <w:t>,</w:t>
      </w:r>
      <w:r w:rsidRPr="009D4C07">
        <w:rPr>
          <w:rFonts w:eastAsia="Calibri"/>
          <w:szCs w:val="26"/>
        </w:rPr>
        <w:t xml:space="preserve"> Điều 48 Luật Điện </w:t>
      </w:r>
      <w:proofErr w:type="gramStart"/>
      <w:r w:rsidRPr="009D4C07">
        <w:rPr>
          <w:rFonts w:eastAsia="Calibri"/>
          <w:szCs w:val="26"/>
        </w:rPr>
        <w:t>lực;</w:t>
      </w:r>
      <w:proofErr w:type="gramEnd"/>
    </w:p>
    <w:p w14:paraId="58037E86" w14:textId="65CC7818" w:rsidR="002B038B" w:rsidRPr="009D4C07" w:rsidRDefault="002B038B" w:rsidP="00F15BEC">
      <w:pPr>
        <w:pStyle w:val="ListParagraph"/>
        <w:widowControl w:val="0"/>
        <w:numPr>
          <w:ilvl w:val="0"/>
          <w:numId w:val="60"/>
        </w:numPr>
        <w:tabs>
          <w:tab w:val="left" w:pos="851"/>
        </w:tabs>
        <w:snapToGrid w:val="0"/>
        <w:spacing w:before="120" w:line="240" w:lineRule="auto"/>
        <w:ind w:left="0" w:firstLine="567"/>
        <w:rPr>
          <w:rFonts w:eastAsia="Calibri"/>
          <w:szCs w:val="26"/>
        </w:rPr>
      </w:pPr>
      <w:r w:rsidRPr="009D4C07">
        <w:rPr>
          <w:rFonts w:eastAsia="Calibri"/>
          <w:szCs w:val="26"/>
        </w:rPr>
        <w:t>Theo yêu cầu của cơ quan nhà nước có thẩm quyền trong trường hợp tổ chức, cá nhân vi phạm quy định của Luật Điện lực hoặc quy định của luật khác và phải áp dụng biện pháp ngừng cung cấp điện theo quy định của luật đó</w:t>
      </w:r>
      <w:r w:rsidR="008631E5" w:rsidRPr="009D4C07">
        <w:rPr>
          <w:rFonts w:eastAsia="Calibri"/>
          <w:szCs w:val="26"/>
        </w:rPr>
        <w:t>.</w:t>
      </w:r>
    </w:p>
    <w:p w14:paraId="0D00A388" w14:textId="77777777" w:rsidR="002B038B" w:rsidRPr="009D4C07" w:rsidRDefault="002B038B" w:rsidP="00F15BEC">
      <w:pPr>
        <w:pStyle w:val="ListParagraph"/>
        <w:widowControl w:val="0"/>
        <w:numPr>
          <w:ilvl w:val="0"/>
          <w:numId w:val="18"/>
        </w:numPr>
        <w:tabs>
          <w:tab w:val="left" w:pos="851"/>
        </w:tabs>
        <w:snapToGrid w:val="0"/>
        <w:spacing w:before="120" w:line="240" w:lineRule="auto"/>
        <w:ind w:left="0" w:firstLine="567"/>
        <w:rPr>
          <w:rFonts w:eastAsia="Calibri"/>
          <w:szCs w:val="26"/>
          <w:lang w:val="vi-VN"/>
        </w:rPr>
      </w:pPr>
      <w:r w:rsidRPr="009D4C07">
        <w:rPr>
          <w:rFonts w:eastAsia="Calibri"/>
          <w:szCs w:val="26"/>
        </w:rPr>
        <w:t xml:space="preserve">Trình tự </w:t>
      </w:r>
      <w:r w:rsidRPr="009D4C07">
        <w:rPr>
          <w:rFonts w:eastAsia="Calibri"/>
          <w:szCs w:val="26"/>
          <w:lang w:val="vi-VN"/>
        </w:rPr>
        <w:t xml:space="preserve">việc ngừng, </w:t>
      </w:r>
      <w:r w:rsidRPr="009D4C07">
        <w:rPr>
          <w:rFonts w:eastAsia="Calibri"/>
          <w:szCs w:val="26"/>
        </w:rPr>
        <w:t xml:space="preserve">giảm mức cung cấp điện thực hiện </w:t>
      </w:r>
      <w:r w:rsidRPr="009D4C07">
        <w:rPr>
          <w:rFonts w:eastAsia="Calibri"/>
          <w:szCs w:val="26"/>
          <w:lang w:val="vi-VN"/>
        </w:rPr>
        <w:t xml:space="preserve">theo quy định của </w:t>
      </w:r>
      <w:r w:rsidRPr="009D4C07">
        <w:rPr>
          <w:rFonts w:eastAsia="Calibri"/>
          <w:szCs w:val="26"/>
        </w:rPr>
        <w:t>Bộ Công Thương</w:t>
      </w:r>
      <w:r w:rsidRPr="009D4C07">
        <w:rPr>
          <w:rFonts w:eastAsia="Calibri"/>
          <w:szCs w:val="26"/>
          <w:lang w:val="vi-VN"/>
        </w:rPr>
        <w:t>.</w:t>
      </w:r>
    </w:p>
    <w:p w14:paraId="6C8E4CDB" w14:textId="77777777" w:rsidR="002B038B" w:rsidRPr="009D4C07" w:rsidRDefault="002B038B" w:rsidP="00F15BEC">
      <w:pPr>
        <w:widowControl w:val="0"/>
        <w:spacing w:before="120" w:after="120"/>
        <w:ind w:firstLine="567"/>
        <w:jc w:val="both"/>
        <w:rPr>
          <w:b/>
          <w:color w:val="000000" w:themeColor="text1"/>
          <w:sz w:val="26"/>
          <w:szCs w:val="26"/>
        </w:rPr>
      </w:pPr>
      <w:r w:rsidRPr="009D4C07">
        <w:rPr>
          <w:b/>
          <w:color w:val="000000" w:themeColor="text1"/>
          <w:sz w:val="26"/>
          <w:szCs w:val="26"/>
          <w:lang w:val="vi-VN"/>
        </w:rPr>
        <w:lastRenderedPageBreak/>
        <w:t xml:space="preserve">Điều </w:t>
      </w:r>
      <w:r w:rsidRPr="009D4C07">
        <w:rPr>
          <w:b/>
          <w:color w:val="000000" w:themeColor="text1"/>
          <w:sz w:val="26"/>
          <w:szCs w:val="26"/>
        </w:rPr>
        <w:t>4</w:t>
      </w:r>
      <w:r w:rsidRPr="009D4C07">
        <w:rPr>
          <w:b/>
          <w:color w:val="000000" w:themeColor="text1"/>
          <w:sz w:val="26"/>
          <w:szCs w:val="26"/>
          <w:lang w:val="vi-VN"/>
        </w:rPr>
        <w:t>.</w:t>
      </w:r>
      <w:r w:rsidRPr="009D4C07">
        <w:rPr>
          <w:color w:val="000000" w:themeColor="text1"/>
          <w:sz w:val="26"/>
          <w:szCs w:val="26"/>
          <w:lang w:val="vi-VN"/>
        </w:rPr>
        <w:t xml:space="preserve"> </w:t>
      </w:r>
      <w:r w:rsidRPr="009D4C07">
        <w:rPr>
          <w:b/>
          <w:color w:val="000000" w:themeColor="text1"/>
          <w:sz w:val="26"/>
          <w:szCs w:val="26"/>
          <w:lang w:val="vi-VN"/>
        </w:rPr>
        <w:t>Quyền và nghĩa vụ của Bên A</w:t>
      </w:r>
    </w:p>
    <w:p w14:paraId="2A274D18" w14:textId="4F1A129D" w:rsidR="002B038B" w:rsidRPr="009D4C07" w:rsidRDefault="002B038B" w:rsidP="00F15BEC">
      <w:pPr>
        <w:pStyle w:val="ListParagraph"/>
        <w:widowControl w:val="0"/>
        <w:numPr>
          <w:ilvl w:val="0"/>
          <w:numId w:val="37"/>
        </w:numPr>
        <w:tabs>
          <w:tab w:val="left" w:pos="851"/>
        </w:tabs>
        <w:spacing w:before="120" w:line="240" w:lineRule="auto"/>
        <w:ind w:left="0" w:firstLine="567"/>
        <w:rPr>
          <w:szCs w:val="26"/>
        </w:rPr>
      </w:pPr>
      <w:r w:rsidRPr="009D4C07">
        <w:rPr>
          <w:szCs w:val="26"/>
        </w:rPr>
        <w:t xml:space="preserve">Quyền của </w:t>
      </w:r>
      <w:r w:rsidR="000F3974" w:rsidRPr="009D4C07">
        <w:rPr>
          <w:szCs w:val="26"/>
          <w:lang w:val="vi-VN"/>
        </w:rPr>
        <w:t>B</w:t>
      </w:r>
      <w:r w:rsidR="000F3974" w:rsidRPr="009D4C07">
        <w:rPr>
          <w:szCs w:val="26"/>
        </w:rPr>
        <w:t xml:space="preserve">ên </w:t>
      </w:r>
      <w:r w:rsidRPr="009D4C07">
        <w:rPr>
          <w:szCs w:val="26"/>
        </w:rPr>
        <w:t>A:</w:t>
      </w:r>
    </w:p>
    <w:p w14:paraId="40C55BF9" w14:textId="27D7547F" w:rsidR="002B038B" w:rsidRPr="009D4C07" w:rsidRDefault="002B038B">
      <w:pPr>
        <w:pStyle w:val="ListParagraph"/>
        <w:widowControl w:val="0"/>
        <w:numPr>
          <w:ilvl w:val="0"/>
          <w:numId w:val="61"/>
        </w:numPr>
        <w:tabs>
          <w:tab w:val="left" w:pos="851"/>
        </w:tabs>
        <w:spacing w:before="120" w:line="240" w:lineRule="auto"/>
        <w:ind w:left="0" w:firstLine="567"/>
        <w:rPr>
          <w:szCs w:val="26"/>
        </w:rPr>
      </w:pPr>
      <w:r w:rsidRPr="009D4C07">
        <w:rPr>
          <w:szCs w:val="26"/>
        </w:rPr>
        <w:t xml:space="preserve">Yêu cầu </w:t>
      </w:r>
      <w:r w:rsidR="00313C37" w:rsidRPr="009D4C07">
        <w:rPr>
          <w:szCs w:val="26"/>
          <w:lang w:val="vi-VN"/>
        </w:rPr>
        <w:t>B</w:t>
      </w:r>
      <w:r w:rsidR="00313C37" w:rsidRPr="009D4C07">
        <w:rPr>
          <w:szCs w:val="26"/>
        </w:rPr>
        <w:t xml:space="preserve">ên </w:t>
      </w:r>
      <w:r w:rsidRPr="009D4C07">
        <w:rPr>
          <w:szCs w:val="26"/>
        </w:rPr>
        <w:t xml:space="preserve">B sử dụng điện đúng đối tượng và mục đích, thanh toán tiền điện đầy đủ, đúng thời hạn và thực hiện các thỏa thuận khác theo quy định trong hợp đồng mua bán </w:t>
      </w:r>
      <w:proofErr w:type="gramStart"/>
      <w:r w:rsidRPr="009D4C07">
        <w:rPr>
          <w:szCs w:val="26"/>
        </w:rPr>
        <w:t>điện;</w:t>
      </w:r>
      <w:proofErr w:type="gramEnd"/>
    </w:p>
    <w:p w14:paraId="35B6A2B7" w14:textId="14E4393E" w:rsidR="000717F3" w:rsidRPr="009D4C07" w:rsidRDefault="000717F3" w:rsidP="00F15BEC">
      <w:pPr>
        <w:pStyle w:val="ListParagraph"/>
        <w:widowControl w:val="0"/>
        <w:numPr>
          <w:ilvl w:val="0"/>
          <w:numId w:val="61"/>
        </w:numPr>
        <w:tabs>
          <w:tab w:val="left" w:pos="851"/>
        </w:tabs>
        <w:spacing w:before="120" w:line="240" w:lineRule="auto"/>
        <w:ind w:left="0" w:firstLine="567"/>
        <w:rPr>
          <w:szCs w:val="26"/>
        </w:rPr>
      </w:pPr>
      <w:r w:rsidRPr="009D4C07">
        <w:rPr>
          <w:szCs w:val="26"/>
        </w:rPr>
        <w:t>Bên A được phép thu chi phí ngừng và cấp điện trở lại theo quy định về phương pháp xác định và mức chi phí ngừng</w:t>
      </w:r>
      <w:r w:rsidR="00377AC0" w:rsidRPr="009D4C07">
        <w:rPr>
          <w:szCs w:val="26"/>
        </w:rPr>
        <w:t>, cấp điện trở lại do Bộ Công thương ban hành.</w:t>
      </w:r>
    </w:p>
    <w:p w14:paraId="6E663985" w14:textId="19E0EBEF" w:rsidR="002B038B" w:rsidRPr="009D4C07" w:rsidRDefault="002B038B" w:rsidP="00F15BEC">
      <w:pPr>
        <w:pStyle w:val="ListParagraph"/>
        <w:widowControl w:val="0"/>
        <w:numPr>
          <w:ilvl w:val="0"/>
          <w:numId w:val="61"/>
        </w:numPr>
        <w:tabs>
          <w:tab w:val="left" w:pos="851"/>
        </w:tabs>
        <w:spacing w:before="120" w:line="240" w:lineRule="auto"/>
        <w:ind w:left="0" w:firstLine="567"/>
        <w:rPr>
          <w:szCs w:val="26"/>
        </w:rPr>
      </w:pPr>
      <w:r w:rsidRPr="009D4C07">
        <w:rPr>
          <w:szCs w:val="26"/>
        </w:rPr>
        <w:t xml:space="preserve">Yêu cầu </w:t>
      </w:r>
      <w:r w:rsidR="00313C37" w:rsidRPr="009D4C07">
        <w:rPr>
          <w:szCs w:val="26"/>
          <w:lang w:val="vi-VN"/>
        </w:rPr>
        <w:t>B</w:t>
      </w:r>
      <w:r w:rsidR="00313C37" w:rsidRPr="009D4C07">
        <w:rPr>
          <w:szCs w:val="26"/>
        </w:rPr>
        <w:t xml:space="preserve">ên </w:t>
      </w:r>
      <w:r w:rsidRPr="009D4C07">
        <w:rPr>
          <w:szCs w:val="26"/>
        </w:rPr>
        <w:t xml:space="preserve">B sử dụng điện an toàn, tiết kiệm và hiệu quả; Bảo đảm các trang thiết bị sử dụng điện đáp ứng các yêu cầu kỹ thuật và yêu cầu về an toàn điện, </w:t>
      </w:r>
      <w:proofErr w:type="gramStart"/>
      <w:r w:rsidRPr="009D4C07">
        <w:rPr>
          <w:szCs w:val="26"/>
        </w:rPr>
        <w:t>an</w:t>
      </w:r>
      <w:proofErr w:type="gramEnd"/>
      <w:r w:rsidRPr="009D4C07">
        <w:rPr>
          <w:szCs w:val="26"/>
        </w:rPr>
        <w:t xml:space="preserve"> toàn phòng cháy, chữa cháy;</w:t>
      </w:r>
    </w:p>
    <w:p w14:paraId="62B989E4" w14:textId="263D07F1" w:rsidR="002B038B" w:rsidRPr="009D4C07" w:rsidRDefault="002B038B" w:rsidP="00F15BEC">
      <w:pPr>
        <w:pStyle w:val="ListParagraph"/>
        <w:widowControl w:val="0"/>
        <w:numPr>
          <w:ilvl w:val="0"/>
          <w:numId w:val="61"/>
        </w:numPr>
        <w:tabs>
          <w:tab w:val="left" w:pos="851"/>
        </w:tabs>
        <w:spacing w:before="120" w:line="240" w:lineRule="auto"/>
        <w:ind w:left="0" w:firstLine="567"/>
        <w:rPr>
          <w:szCs w:val="26"/>
        </w:rPr>
      </w:pPr>
      <w:r w:rsidRPr="009D4C07">
        <w:rPr>
          <w:szCs w:val="26"/>
        </w:rPr>
        <w:t xml:space="preserve">Được vào khu vực quản lý của </w:t>
      </w:r>
      <w:r w:rsidR="00313C37" w:rsidRPr="009D4C07">
        <w:rPr>
          <w:szCs w:val="26"/>
          <w:lang w:val="vi-VN"/>
        </w:rPr>
        <w:t>B</w:t>
      </w:r>
      <w:r w:rsidR="00313C37" w:rsidRPr="009D4C07">
        <w:rPr>
          <w:szCs w:val="26"/>
        </w:rPr>
        <w:t xml:space="preserve">ên </w:t>
      </w:r>
      <w:r w:rsidRPr="009D4C07">
        <w:rPr>
          <w:szCs w:val="26"/>
        </w:rPr>
        <w:t xml:space="preserve">B để kiểm tra, ghi chỉ số đo điện năng, thao tác, bảo dưỡng, sửa chữa và thay thế mới trang thiết bị điện của </w:t>
      </w:r>
      <w:r w:rsidR="00313C37" w:rsidRPr="009D4C07">
        <w:rPr>
          <w:szCs w:val="26"/>
          <w:lang w:val="vi-VN"/>
        </w:rPr>
        <w:t>B</w:t>
      </w:r>
      <w:r w:rsidR="00313C37" w:rsidRPr="009D4C07">
        <w:rPr>
          <w:szCs w:val="26"/>
        </w:rPr>
        <w:t xml:space="preserve">ên </w:t>
      </w:r>
      <w:r w:rsidRPr="009D4C07">
        <w:rPr>
          <w:szCs w:val="26"/>
        </w:rPr>
        <w:t xml:space="preserve">A và liên hệ với </w:t>
      </w:r>
      <w:r w:rsidR="00313C37" w:rsidRPr="009D4C07">
        <w:rPr>
          <w:szCs w:val="26"/>
          <w:lang w:val="vi-VN"/>
        </w:rPr>
        <w:t>B</w:t>
      </w:r>
      <w:r w:rsidR="00313C37" w:rsidRPr="009D4C07">
        <w:rPr>
          <w:szCs w:val="26"/>
        </w:rPr>
        <w:t xml:space="preserve">ên </w:t>
      </w:r>
      <w:r w:rsidRPr="009D4C07">
        <w:rPr>
          <w:szCs w:val="26"/>
        </w:rPr>
        <w:t xml:space="preserve">B </w:t>
      </w:r>
      <w:r w:rsidRPr="009D4C07">
        <w:rPr>
          <w:color w:val="000000" w:themeColor="text1"/>
          <w:szCs w:val="26"/>
          <w:lang w:val="vi-VN"/>
        </w:rPr>
        <w:t xml:space="preserve">để giải quyết các vấn đề liên quan đến </w:t>
      </w:r>
      <w:r w:rsidRPr="009D4C07">
        <w:rPr>
          <w:color w:val="000000" w:themeColor="text1"/>
          <w:szCs w:val="26"/>
          <w:shd w:val="solid" w:color="FFFFFF" w:fill="auto"/>
          <w:lang w:val="vi-VN"/>
        </w:rPr>
        <w:t>hợp đồng</w:t>
      </w:r>
      <w:r w:rsidRPr="009D4C07">
        <w:rPr>
          <w:color w:val="000000" w:themeColor="text1"/>
          <w:szCs w:val="26"/>
          <w:shd w:val="solid" w:color="FFFFFF" w:fill="auto"/>
        </w:rPr>
        <w:t xml:space="preserve"> mua bán </w:t>
      </w:r>
      <w:proofErr w:type="gramStart"/>
      <w:r w:rsidRPr="009D4C07">
        <w:rPr>
          <w:color w:val="000000" w:themeColor="text1"/>
          <w:szCs w:val="26"/>
          <w:shd w:val="solid" w:color="FFFFFF" w:fill="auto"/>
        </w:rPr>
        <w:t>điện;</w:t>
      </w:r>
      <w:proofErr w:type="gramEnd"/>
    </w:p>
    <w:p w14:paraId="02EBE34C" w14:textId="08B440E8" w:rsidR="002B038B" w:rsidRPr="009D4C07" w:rsidRDefault="002B038B" w:rsidP="00F15BEC">
      <w:pPr>
        <w:pStyle w:val="ListParagraph"/>
        <w:widowControl w:val="0"/>
        <w:numPr>
          <w:ilvl w:val="0"/>
          <w:numId w:val="61"/>
        </w:numPr>
        <w:tabs>
          <w:tab w:val="left" w:pos="851"/>
        </w:tabs>
        <w:spacing w:before="120" w:line="240" w:lineRule="auto"/>
        <w:ind w:left="0" w:firstLine="567"/>
        <w:rPr>
          <w:szCs w:val="26"/>
        </w:rPr>
      </w:pPr>
      <w:r w:rsidRPr="009D4C07">
        <w:rPr>
          <w:szCs w:val="26"/>
        </w:rPr>
        <w:t xml:space="preserve">Được bồi thường thiệt hại do </w:t>
      </w:r>
      <w:r w:rsidR="00313C37" w:rsidRPr="009D4C07">
        <w:rPr>
          <w:szCs w:val="26"/>
        </w:rPr>
        <w:t xml:space="preserve">Bên </w:t>
      </w:r>
      <w:r w:rsidRPr="009D4C07">
        <w:rPr>
          <w:szCs w:val="26"/>
        </w:rPr>
        <w:t xml:space="preserve">B gây ra theo quy định của pháp </w:t>
      </w:r>
      <w:proofErr w:type="gramStart"/>
      <w:r w:rsidRPr="009D4C07">
        <w:rPr>
          <w:szCs w:val="26"/>
        </w:rPr>
        <w:t>luật;</w:t>
      </w:r>
      <w:proofErr w:type="gramEnd"/>
    </w:p>
    <w:p w14:paraId="547F99BE" w14:textId="1992B727" w:rsidR="002B038B" w:rsidRPr="009D4C07" w:rsidRDefault="002B038B" w:rsidP="00F15BEC">
      <w:pPr>
        <w:pStyle w:val="ListParagraph"/>
        <w:widowControl w:val="0"/>
        <w:numPr>
          <w:ilvl w:val="0"/>
          <w:numId w:val="61"/>
        </w:numPr>
        <w:tabs>
          <w:tab w:val="left" w:pos="851"/>
        </w:tabs>
        <w:spacing w:before="120" w:line="240" w:lineRule="auto"/>
        <w:ind w:left="0" w:firstLine="567"/>
        <w:rPr>
          <w:szCs w:val="26"/>
        </w:rPr>
      </w:pPr>
      <w:r w:rsidRPr="009D4C07">
        <w:rPr>
          <w:szCs w:val="26"/>
        </w:rPr>
        <w:t>Quyền khác theo quy định của Luật Điện lực và quy định khác của pháp luật có liên quan.</w:t>
      </w:r>
    </w:p>
    <w:p w14:paraId="3E3A004A" w14:textId="21D90235" w:rsidR="002B038B" w:rsidRPr="009D4C07" w:rsidRDefault="002B038B" w:rsidP="00F15BEC">
      <w:pPr>
        <w:pStyle w:val="ListParagraph"/>
        <w:widowControl w:val="0"/>
        <w:numPr>
          <w:ilvl w:val="0"/>
          <w:numId w:val="37"/>
        </w:numPr>
        <w:tabs>
          <w:tab w:val="left" w:pos="851"/>
        </w:tabs>
        <w:spacing w:before="120" w:line="240" w:lineRule="auto"/>
        <w:ind w:left="0" w:firstLine="567"/>
        <w:rPr>
          <w:szCs w:val="26"/>
        </w:rPr>
      </w:pPr>
      <w:r w:rsidRPr="009D4C07">
        <w:rPr>
          <w:szCs w:val="26"/>
        </w:rPr>
        <w:t xml:space="preserve">Nghĩa vụ của </w:t>
      </w:r>
      <w:r w:rsidR="000F3974" w:rsidRPr="009D4C07">
        <w:rPr>
          <w:szCs w:val="26"/>
          <w:lang w:val="vi-VN"/>
        </w:rPr>
        <w:t>B</w:t>
      </w:r>
      <w:r w:rsidR="000F3974" w:rsidRPr="009D4C07">
        <w:rPr>
          <w:szCs w:val="26"/>
        </w:rPr>
        <w:t xml:space="preserve">ên </w:t>
      </w:r>
      <w:r w:rsidRPr="009D4C07">
        <w:rPr>
          <w:szCs w:val="26"/>
        </w:rPr>
        <w:t>A:</w:t>
      </w:r>
    </w:p>
    <w:p w14:paraId="5229F0CC" w14:textId="528B95D3" w:rsidR="002B038B" w:rsidRPr="009D4C07" w:rsidRDefault="002B038B" w:rsidP="00F15BEC">
      <w:pPr>
        <w:pStyle w:val="ListParagraph"/>
        <w:widowControl w:val="0"/>
        <w:numPr>
          <w:ilvl w:val="0"/>
          <w:numId w:val="62"/>
        </w:numPr>
        <w:tabs>
          <w:tab w:val="left" w:pos="851"/>
        </w:tabs>
        <w:spacing w:before="120" w:line="240" w:lineRule="auto"/>
        <w:ind w:left="0" w:firstLine="567"/>
        <w:rPr>
          <w:szCs w:val="26"/>
        </w:rPr>
      </w:pPr>
      <w:r w:rsidRPr="009D4C07">
        <w:rPr>
          <w:szCs w:val="26"/>
        </w:rPr>
        <w:t xml:space="preserve">Cung cấp điện cho </w:t>
      </w:r>
      <w:r w:rsidR="000F3974" w:rsidRPr="009D4C07">
        <w:rPr>
          <w:szCs w:val="26"/>
          <w:lang w:val="vi-VN"/>
        </w:rPr>
        <w:t>B</w:t>
      </w:r>
      <w:r w:rsidR="000F3974" w:rsidRPr="009D4C07">
        <w:rPr>
          <w:szCs w:val="26"/>
        </w:rPr>
        <w:t xml:space="preserve">ên </w:t>
      </w:r>
      <w:r w:rsidRPr="009D4C07">
        <w:rPr>
          <w:szCs w:val="26"/>
        </w:rPr>
        <w:t xml:space="preserve">B đáp ứng các yêu cầu về kỹ thuật, chất lượng dịch vụ, </w:t>
      </w:r>
      <w:proofErr w:type="gramStart"/>
      <w:r w:rsidRPr="009D4C07">
        <w:rPr>
          <w:szCs w:val="26"/>
        </w:rPr>
        <w:t>an</w:t>
      </w:r>
      <w:proofErr w:type="gramEnd"/>
      <w:r w:rsidRPr="009D4C07">
        <w:rPr>
          <w:szCs w:val="26"/>
        </w:rPr>
        <w:t xml:space="preserve"> toàn theo </w:t>
      </w:r>
      <w:r w:rsidR="008D54D6" w:rsidRPr="009D4C07">
        <w:rPr>
          <w:szCs w:val="26"/>
        </w:rPr>
        <w:t xml:space="preserve">Hợp </w:t>
      </w:r>
      <w:r w:rsidR="00B05299" w:rsidRPr="009D4C07">
        <w:rPr>
          <w:szCs w:val="26"/>
        </w:rPr>
        <w:t>đ</w:t>
      </w:r>
      <w:r w:rsidR="008D54D6" w:rsidRPr="009D4C07">
        <w:rPr>
          <w:szCs w:val="26"/>
        </w:rPr>
        <w:t>ồng</w:t>
      </w:r>
      <w:r w:rsidRPr="009D4C07">
        <w:rPr>
          <w:szCs w:val="26"/>
        </w:rPr>
        <w:t>, trừ trường hợp lưới điện phân phối bị quá tải theo xác nhận của cơ quan chuyên môn thuộc Ủy ban nhân dân cấp tỉnh về lĩnh vực điện lực;</w:t>
      </w:r>
    </w:p>
    <w:p w14:paraId="2E079AC0" w14:textId="28836D7F" w:rsidR="002B038B" w:rsidRPr="009D4C07" w:rsidRDefault="002B038B" w:rsidP="00F15BEC">
      <w:pPr>
        <w:pStyle w:val="ListParagraph"/>
        <w:widowControl w:val="0"/>
        <w:numPr>
          <w:ilvl w:val="0"/>
          <w:numId w:val="62"/>
        </w:numPr>
        <w:tabs>
          <w:tab w:val="left" w:pos="851"/>
        </w:tabs>
        <w:spacing w:before="120" w:line="240" w:lineRule="auto"/>
        <w:ind w:left="0" w:firstLine="567"/>
        <w:rPr>
          <w:szCs w:val="26"/>
        </w:rPr>
      </w:pPr>
      <w:r w:rsidRPr="009D4C07">
        <w:rPr>
          <w:szCs w:val="26"/>
        </w:rPr>
        <w:t xml:space="preserve">Bán điện cho </w:t>
      </w:r>
      <w:r w:rsidR="000F3974" w:rsidRPr="009D4C07">
        <w:rPr>
          <w:szCs w:val="26"/>
          <w:lang w:val="vi-VN"/>
        </w:rPr>
        <w:t>B</w:t>
      </w:r>
      <w:r w:rsidR="000F3974" w:rsidRPr="009D4C07">
        <w:rPr>
          <w:szCs w:val="26"/>
        </w:rPr>
        <w:t xml:space="preserve">ên </w:t>
      </w:r>
      <w:r w:rsidRPr="009D4C07">
        <w:rPr>
          <w:szCs w:val="26"/>
        </w:rPr>
        <w:t xml:space="preserve">B theo đúng số lượng, chất lượng và giá điện đã được thỏa thuận trong </w:t>
      </w:r>
      <w:r w:rsidR="008D54D6" w:rsidRPr="009D4C07">
        <w:rPr>
          <w:szCs w:val="26"/>
        </w:rPr>
        <w:t xml:space="preserve">Hợp </w:t>
      </w:r>
      <w:proofErr w:type="gramStart"/>
      <w:r w:rsidR="00B05299" w:rsidRPr="009D4C07">
        <w:rPr>
          <w:szCs w:val="26"/>
        </w:rPr>
        <w:t>đ</w:t>
      </w:r>
      <w:r w:rsidR="008D54D6" w:rsidRPr="009D4C07">
        <w:rPr>
          <w:szCs w:val="26"/>
        </w:rPr>
        <w:t>ồng</w:t>
      </w:r>
      <w:r w:rsidRPr="009D4C07">
        <w:rPr>
          <w:szCs w:val="26"/>
        </w:rPr>
        <w:t>;</w:t>
      </w:r>
      <w:proofErr w:type="gramEnd"/>
      <w:r w:rsidRPr="009D4C07">
        <w:rPr>
          <w:szCs w:val="26"/>
        </w:rPr>
        <w:t xml:space="preserve"> </w:t>
      </w:r>
    </w:p>
    <w:p w14:paraId="260B513D" w14:textId="550C68FE" w:rsidR="007768F0" w:rsidRPr="009D4C07" w:rsidRDefault="002B038B">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Thực hiện ngừng, giảm, k</w:t>
      </w:r>
      <w:r w:rsidRPr="009D4C07">
        <w:rPr>
          <w:color w:val="000000" w:themeColor="text1"/>
          <w:szCs w:val="26"/>
          <w:lang w:val="vi-VN"/>
        </w:rPr>
        <w:t>hôi phục kịp thời việc cấp điện</w:t>
      </w:r>
      <w:r w:rsidRPr="009D4C07">
        <w:rPr>
          <w:color w:val="000000" w:themeColor="text1"/>
          <w:szCs w:val="26"/>
        </w:rPr>
        <w:t xml:space="preserve"> </w:t>
      </w:r>
      <w:r w:rsidRPr="009D4C07">
        <w:rPr>
          <w:color w:val="000000" w:themeColor="text1"/>
          <w:szCs w:val="26"/>
          <w:lang w:val="vi-VN"/>
        </w:rPr>
        <w:t xml:space="preserve">cho Bên B theo quy định của pháp </w:t>
      </w:r>
      <w:proofErr w:type="gramStart"/>
      <w:r w:rsidRPr="009D4C07">
        <w:rPr>
          <w:color w:val="000000" w:themeColor="text1"/>
          <w:szCs w:val="26"/>
          <w:lang w:val="vi-VN"/>
        </w:rPr>
        <w:t>luật</w:t>
      </w:r>
      <w:r w:rsidRPr="009D4C07">
        <w:rPr>
          <w:color w:val="000000" w:themeColor="text1"/>
          <w:szCs w:val="26"/>
        </w:rPr>
        <w:t>;</w:t>
      </w:r>
      <w:proofErr w:type="gramEnd"/>
    </w:p>
    <w:p w14:paraId="7F170D8D" w14:textId="54DD9703" w:rsidR="00856EAA" w:rsidRPr="009D4C07" w:rsidRDefault="00856EAA">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 xml:space="preserve">Trường hợp Bên A đã tạm ngừng cung cấp điện theo yêu cầu của Bên B, trong thời hạn 07 ngày kể từ ngày nhận được thông báo của Bên B về việc tiếp tục sử dụng điện, Bên A phải cấp điện trở lại cho Bên B sau khi Bên B đã thực hiện đầy đủ thủ tục đề nghị cấp điện trở lại theo quy định của pháp </w:t>
      </w:r>
      <w:proofErr w:type="gramStart"/>
      <w:r w:rsidRPr="009D4C07">
        <w:rPr>
          <w:color w:val="000000" w:themeColor="text1"/>
          <w:szCs w:val="26"/>
        </w:rPr>
        <w:t>luật</w:t>
      </w:r>
      <w:r w:rsidR="008051BC" w:rsidRPr="009D4C07">
        <w:rPr>
          <w:color w:val="000000" w:themeColor="text1"/>
          <w:szCs w:val="26"/>
        </w:rPr>
        <w:t>;</w:t>
      </w:r>
      <w:proofErr w:type="gramEnd"/>
    </w:p>
    <w:p w14:paraId="25814213" w14:textId="3C933DFA" w:rsidR="006054C4" w:rsidRPr="009D4C07" w:rsidRDefault="006054C4"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iCs/>
        </w:rPr>
        <w:t>Trong thời hạn 15 ngày kể từ khi nhận được thông báo của Bên B về một trong các nội dung sau đây: mục đích sử dụng điện dẫn đến thay đổi giá điện; thay đổi số hộ dùng chung đã đăng ký trong hợp đồng; thay đổi định mức sinh hoạt; có nhu cầu chấm dứt hợp đồng thì Bên A có trách nhiệm kiểm tra và thực hiện sửa đổi, bổ sung hoặc chấm dứt hợp đồng mua bán điện phục vụ mục đích sinh hoạt theo thỏa thuận tại hợp đồng này hoặc quy định của pháp luật;</w:t>
      </w:r>
    </w:p>
    <w:p w14:paraId="4CD6C76A" w14:textId="16164E93" w:rsidR="002B038B" w:rsidRPr="009D4C07" w:rsidRDefault="002B038B"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szCs w:val="26"/>
        </w:rPr>
        <w:t xml:space="preserve">Bồi </w:t>
      </w:r>
      <w:r w:rsidRPr="009D4C07">
        <w:rPr>
          <w:color w:val="000000" w:themeColor="text1"/>
          <w:szCs w:val="26"/>
        </w:rPr>
        <w:t xml:space="preserve">thường khi gây thiệt hại cho </w:t>
      </w:r>
      <w:r w:rsidR="000F3974" w:rsidRPr="009D4C07">
        <w:rPr>
          <w:color w:val="000000" w:themeColor="text1"/>
          <w:szCs w:val="26"/>
        </w:rPr>
        <w:t xml:space="preserve">Bên </w:t>
      </w:r>
      <w:r w:rsidRPr="009D4C07">
        <w:rPr>
          <w:color w:val="000000" w:themeColor="text1"/>
          <w:szCs w:val="26"/>
        </w:rPr>
        <w:t xml:space="preserve">B theo quy định của pháp </w:t>
      </w:r>
      <w:proofErr w:type="gramStart"/>
      <w:r w:rsidRPr="009D4C07">
        <w:rPr>
          <w:color w:val="000000" w:themeColor="text1"/>
          <w:szCs w:val="26"/>
        </w:rPr>
        <w:t>luật;</w:t>
      </w:r>
      <w:proofErr w:type="gramEnd"/>
    </w:p>
    <w:p w14:paraId="66AD1C2D" w14:textId="23B1892C" w:rsidR="002B038B" w:rsidRPr="009D4C07" w:rsidRDefault="002B038B" w:rsidP="00F15BEC">
      <w:pPr>
        <w:pStyle w:val="ListParagraph"/>
        <w:widowControl w:val="0"/>
        <w:numPr>
          <w:ilvl w:val="0"/>
          <w:numId w:val="62"/>
        </w:numPr>
        <w:tabs>
          <w:tab w:val="left" w:pos="851"/>
        </w:tabs>
        <w:spacing w:before="120" w:line="240" w:lineRule="auto"/>
        <w:ind w:left="0" w:firstLine="567"/>
        <w:rPr>
          <w:szCs w:val="26"/>
        </w:rPr>
      </w:pPr>
      <w:r w:rsidRPr="009D4C07">
        <w:rPr>
          <w:color w:val="000000" w:themeColor="text1"/>
          <w:szCs w:val="26"/>
        </w:rPr>
        <w:t>Kiểm tr</w:t>
      </w:r>
      <w:r w:rsidRPr="009D4C07">
        <w:rPr>
          <w:szCs w:val="26"/>
        </w:rPr>
        <w:t xml:space="preserve">a chất lượng dịch vụ điện, tính chính xác của thiết bị đo đếm điện, số tiền điện phải thanh toán theo yêu cầu của </w:t>
      </w:r>
      <w:r w:rsidR="00A74CDA" w:rsidRPr="009D4C07">
        <w:rPr>
          <w:szCs w:val="26"/>
          <w:lang w:val="vi-VN"/>
        </w:rPr>
        <w:t>B</w:t>
      </w:r>
      <w:r w:rsidR="00A74CDA" w:rsidRPr="009D4C07">
        <w:rPr>
          <w:szCs w:val="26"/>
        </w:rPr>
        <w:t xml:space="preserve">ên </w:t>
      </w:r>
      <w:proofErr w:type="gramStart"/>
      <w:r w:rsidRPr="009D4C07">
        <w:rPr>
          <w:szCs w:val="26"/>
        </w:rPr>
        <w:t>B;</w:t>
      </w:r>
      <w:proofErr w:type="gramEnd"/>
    </w:p>
    <w:p w14:paraId="1A1ECF0E" w14:textId="49147C42" w:rsidR="002B038B" w:rsidRPr="009D4C07" w:rsidRDefault="002B038B"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 xml:space="preserve">Cung cấp cho </w:t>
      </w:r>
      <w:r w:rsidR="00A74CDA" w:rsidRPr="009D4C07">
        <w:rPr>
          <w:color w:val="000000" w:themeColor="text1"/>
          <w:szCs w:val="26"/>
        </w:rPr>
        <w:t xml:space="preserve">Bên </w:t>
      </w:r>
      <w:r w:rsidRPr="009D4C07">
        <w:rPr>
          <w:color w:val="000000" w:themeColor="text1"/>
          <w:szCs w:val="26"/>
        </w:rPr>
        <w:t xml:space="preserve">B các thông tin cần thiết liên quan đến dịch vụ bán lẻ </w:t>
      </w:r>
      <w:proofErr w:type="gramStart"/>
      <w:r w:rsidRPr="009D4C07">
        <w:rPr>
          <w:color w:val="000000" w:themeColor="text1"/>
          <w:szCs w:val="26"/>
        </w:rPr>
        <w:t>điện</w:t>
      </w:r>
      <w:r w:rsidR="00B605CC" w:rsidRPr="009D4C07">
        <w:rPr>
          <w:color w:val="000000" w:themeColor="text1"/>
          <w:szCs w:val="26"/>
        </w:rPr>
        <w:t>;</w:t>
      </w:r>
      <w:proofErr w:type="gramEnd"/>
    </w:p>
    <w:p w14:paraId="2AFA045C" w14:textId="718D5D59" w:rsidR="002B038B" w:rsidRPr="009D4C07" w:rsidRDefault="002B038B"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 xml:space="preserve">Hướng dẫn cho </w:t>
      </w:r>
      <w:r w:rsidR="00A74CDA" w:rsidRPr="009D4C07">
        <w:rPr>
          <w:color w:val="000000" w:themeColor="text1"/>
          <w:szCs w:val="26"/>
        </w:rPr>
        <w:t xml:space="preserve">Bên </w:t>
      </w:r>
      <w:r w:rsidRPr="009D4C07">
        <w:rPr>
          <w:color w:val="000000" w:themeColor="text1"/>
          <w:szCs w:val="26"/>
        </w:rPr>
        <w:t xml:space="preserve">B về việc lắp đặt, sử dụng hệ thống, thiết bị điện để bảo đảm an toàn; cung cấp thông tin về nguy cơ gây mất an toàn trong sử dụng điện và biện pháp bảo đảm an toàn </w:t>
      </w:r>
      <w:proofErr w:type="gramStart"/>
      <w:r w:rsidRPr="009D4C07">
        <w:rPr>
          <w:color w:val="000000" w:themeColor="text1"/>
          <w:szCs w:val="26"/>
        </w:rPr>
        <w:t>điện;</w:t>
      </w:r>
      <w:proofErr w:type="gramEnd"/>
      <w:r w:rsidRPr="009D4C07">
        <w:rPr>
          <w:color w:val="000000" w:themeColor="text1"/>
          <w:szCs w:val="26"/>
        </w:rPr>
        <w:t xml:space="preserve"> </w:t>
      </w:r>
    </w:p>
    <w:p w14:paraId="548600B5" w14:textId="6B07B47E" w:rsidR="002B038B" w:rsidRPr="009D4C07" w:rsidRDefault="002B038B"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 xml:space="preserve">Đầu tư công tơ và đường dây dẫn điện từ lưới điện của </w:t>
      </w:r>
      <w:r w:rsidR="00A74CDA" w:rsidRPr="009D4C07">
        <w:rPr>
          <w:color w:val="000000" w:themeColor="text1"/>
          <w:szCs w:val="26"/>
        </w:rPr>
        <w:t xml:space="preserve">Bên </w:t>
      </w:r>
      <w:r w:rsidRPr="009D4C07">
        <w:rPr>
          <w:color w:val="000000" w:themeColor="text1"/>
          <w:szCs w:val="26"/>
        </w:rPr>
        <w:t xml:space="preserve">A đến công tơ cho </w:t>
      </w:r>
      <w:r w:rsidR="00A74CDA" w:rsidRPr="009D4C07">
        <w:rPr>
          <w:color w:val="000000" w:themeColor="text1"/>
          <w:szCs w:val="26"/>
        </w:rPr>
        <w:t xml:space="preserve">Bên </w:t>
      </w:r>
      <w:r w:rsidRPr="009D4C07">
        <w:rPr>
          <w:color w:val="000000" w:themeColor="text1"/>
          <w:szCs w:val="26"/>
        </w:rPr>
        <w:t xml:space="preserve">B, trừ trường hợp có thỏa thuận khác với </w:t>
      </w:r>
      <w:r w:rsidR="00A74CDA" w:rsidRPr="009D4C07">
        <w:rPr>
          <w:color w:val="000000" w:themeColor="text1"/>
          <w:szCs w:val="26"/>
        </w:rPr>
        <w:t xml:space="preserve">Bên </w:t>
      </w:r>
      <w:proofErr w:type="gramStart"/>
      <w:r w:rsidRPr="009D4C07">
        <w:rPr>
          <w:color w:val="000000" w:themeColor="text1"/>
          <w:szCs w:val="26"/>
        </w:rPr>
        <w:t>B;</w:t>
      </w:r>
      <w:proofErr w:type="gramEnd"/>
    </w:p>
    <w:p w14:paraId="33D5FDF1" w14:textId="21A42FCD" w:rsidR="002B038B" w:rsidRPr="009D4C07" w:rsidRDefault="002B038B" w:rsidP="00F15BEC">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 xml:space="preserve">Kiểm tra việc thực hiện hợp đồng mua bán </w:t>
      </w:r>
      <w:proofErr w:type="gramStart"/>
      <w:r w:rsidRPr="009D4C07">
        <w:rPr>
          <w:color w:val="000000" w:themeColor="text1"/>
          <w:szCs w:val="26"/>
        </w:rPr>
        <w:t>điện;</w:t>
      </w:r>
      <w:proofErr w:type="gramEnd"/>
    </w:p>
    <w:p w14:paraId="337BC664" w14:textId="7B0D4D8A" w:rsidR="002B038B" w:rsidRPr="009D4C07" w:rsidRDefault="00CD6D85">
      <w:pPr>
        <w:pStyle w:val="ListParagraph"/>
        <w:widowControl w:val="0"/>
        <w:numPr>
          <w:ilvl w:val="0"/>
          <w:numId w:val="62"/>
        </w:numPr>
        <w:tabs>
          <w:tab w:val="left" w:pos="851"/>
        </w:tabs>
        <w:spacing w:before="120" w:line="240" w:lineRule="auto"/>
        <w:ind w:left="0" w:firstLine="567"/>
        <w:rPr>
          <w:color w:val="000000" w:themeColor="text1"/>
          <w:szCs w:val="26"/>
        </w:rPr>
      </w:pPr>
      <w:r w:rsidRPr="009D4C07">
        <w:rPr>
          <w:color w:val="000000" w:themeColor="text1"/>
          <w:szCs w:val="26"/>
        </w:rPr>
        <w:t>Thực hiện các chính sách về bảo mật thông tin</w:t>
      </w:r>
      <w:r w:rsidR="00562CAA" w:rsidRPr="009D4C07">
        <w:rPr>
          <w:color w:val="000000" w:themeColor="text1"/>
          <w:szCs w:val="26"/>
        </w:rPr>
        <w:t xml:space="preserve"> theo quy định</w:t>
      </w:r>
      <w:r w:rsidR="00C85360" w:rsidRPr="009D4C07">
        <w:rPr>
          <w:color w:val="000000" w:themeColor="text1"/>
          <w:szCs w:val="26"/>
        </w:rPr>
        <w:t xml:space="preserve"> của pháp luật</w:t>
      </w:r>
      <w:r w:rsidRPr="009D4C07">
        <w:rPr>
          <w:color w:val="000000" w:themeColor="text1"/>
          <w:szCs w:val="26"/>
        </w:rPr>
        <w:t xml:space="preserve">: </w:t>
      </w:r>
      <w:r w:rsidR="002B038B" w:rsidRPr="009D4C07">
        <w:rPr>
          <w:color w:val="000000" w:themeColor="text1"/>
          <w:szCs w:val="26"/>
        </w:rPr>
        <w:t xml:space="preserve">Bảo vệ thông tin của Bên B, không được phép thu thập, sử dụng, chuyển giao thông tin của Bên B cho Bên thứ ba khác khi chưa được sự đồng ý của Bên </w:t>
      </w:r>
      <w:proofErr w:type="gramStart"/>
      <w:r w:rsidR="002B038B" w:rsidRPr="009D4C07">
        <w:rPr>
          <w:color w:val="000000" w:themeColor="text1"/>
          <w:szCs w:val="26"/>
        </w:rPr>
        <w:t>B;</w:t>
      </w:r>
      <w:proofErr w:type="gramEnd"/>
    </w:p>
    <w:p w14:paraId="2E76BAE1" w14:textId="5825975B" w:rsidR="002B038B" w:rsidRPr="009D4C07" w:rsidRDefault="002B038B" w:rsidP="00F15BEC">
      <w:pPr>
        <w:pStyle w:val="ListParagraph"/>
        <w:widowControl w:val="0"/>
        <w:numPr>
          <w:ilvl w:val="0"/>
          <w:numId w:val="62"/>
        </w:numPr>
        <w:tabs>
          <w:tab w:val="left" w:pos="851"/>
        </w:tabs>
        <w:spacing w:before="120" w:line="240" w:lineRule="auto"/>
        <w:ind w:left="0" w:firstLine="567"/>
        <w:rPr>
          <w:szCs w:val="26"/>
        </w:rPr>
      </w:pPr>
      <w:r w:rsidRPr="009D4C07">
        <w:rPr>
          <w:color w:val="000000" w:themeColor="text1"/>
          <w:szCs w:val="26"/>
        </w:rPr>
        <w:t>Nghĩa</w:t>
      </w:r>
      <w:r w:rsidRPr="009D4C07">
        <w:rPr>
          <w:szCs w:val="26"/>
        </w:rPr>
        <w:t xml:space="preserve"> vụ khác theo quy định của Luật Điện lực và quy định khác của pháp luật có </w:t>
      </w:r>
      <w:r w:rsidRPr="009D4C07">
        <w:rPr>
          <w:szCs w:val="26"/>
        </w:rPr>
        <w:lastRenderedPageBreak/>
        <w:t>liên quan.</w:t>
      </w:r>
    </w:p>
    <w:p w14:paraId="1BEC0755" w14:textId="77777777" w:rsidR="002B038B" w:rsidRPr="009D4C07" w:rsidRDefault="002B038B" w:rsidP="00F15BEC">
      <w:pPr>
        <w:widowControl w:val="0"/>
        <w:spacing w:before="120" w:after="120"/>
        <w:ind w:firstLine="567"/>
        <w:jc w:val="both"/>
        <w:rPr>
          <w:b/>
          <w:color w:val="000000" w:themeColor="text1"/>
          <w:sz w:val="26"/>
          <w:szCs w:val="26"/>
        </w:rPr>
      </w:pPr>
      <w:r w:rsidRPr="009D4C07">
        <w:rPr>
          <w:b/>
          <w:color w:val="000000" w:themeColor="text1"/>
          <w:sz w:val="26"/>
          <w:szCs w:val="26"/>
          <w:lang w:val="vi-VN"/>
        </w:rPr>
        <w:t xml:space="preserve">Điều </w:t>
      </w:r>
      <w:r w:rsidRPr="009D4C07">
        <w:rPr>
          <w:b/>
          <w:color w:val="000000" w:themeColor="text1"/>
          <w:sz w:val="26"/>
          <w:szCs w:val="26"/>
        </w:rPr>
        <w:t>5</w:t>
      </w:r>
      <w:r w:rsidRPr="009D4C07">
        <w:rPr>
          <w:b/>
          <w:color w:val="000000" w:themeColor="text1"/>
          <w:sz w:val="26"/>
          <w:szCs w:val="26"/>
          <w:lang w:val="vi-VN"/>
        </w:rPr>
        <w:t>. Quyền và nghĩa vụ của Bên B</w:t>
      </w:r>
    </w:p>
    <w:p w14:paraId="48E20731" w14:textId="790312D8" w:rsidR="002B038B" w:rsidRPr="009D4C07" w:rsidRDefault="002B038B" w:rsidP="00F15BEC">
      <w:pPr>
        <w:pStyle w:val="ListParagraph"/>
        <w:widowControl w:val="0"/>
        <w:numPr>
          <w:ilvl w:val="0"/>
          <w:numId w:val="40"/>
        </w:numPr>
        <w:tabs>
          <w:tab w:val="left" w:pos="851"/>
        </w:tabs>
        <w:spacing w:before="120" w:line="240" w:lineRule="auto"/>
        <w:ind w:left="0" w:firstLine="567"/>
        <w:rPr>
          <w:color w:val="000000" w:themeColor="text1"/>
          <w:szCs w:val="26"/>
          <w:lang w:val="vi-VN"/>
        </w:rPr>
      </w:pPr>
      <w:r w:rsidRPr="009D4C07">
        <w:rPr>
          <w:bCs/>
          <w:color w:val="000000" w:themeColor="text1"/>
          <w:szCs w:val="26"/>
        </w:rPr>
        <w:t xml:space="preserve">Quyền của </w:t>
      </w:r>
      <w:r w:rsidR="00A74CDA" w:rsidRPr="009D4C07">
        <w:rPr>
          <w:bCs/>
          <w:color w:val="000000" w:themeColor="text1"/>
          <w:szCs w:val="26"/>
          <w:lang w:val="vi-VN"/>
        </w:rPr>
        <w:t>B</w:t>
      </w:r>
      <w:r w:rsidR="00A74CDA" w:rsidRPr="009D4C07">
        <w:rPr>
          <w:bCs/>
          <w:color w:val="000000" w:themeColor="text1"/>
          <w:szCs w:val="26"/>
        </w:rPr>
        <w:t xml:space="preserve">ên </w:t>
      </w:r>
      <w:r w:rsidRPr="009D4C07">
        <w:rPr>
          <w:bCs/>
          <w:color w:val="000000" w:themeColor="text1"/>
          <w:szCs w:val="26"/>
        </w:rPr>
        <w:t>B</w:t>
      </w:r>
      <w:r w:rsidR="00A74CDA" w:rsidRPr="009D4C07">
        <w:rPr>
          <w:bCs/>
          <w:color w:val="000000" w:themeColor="text1"/>
          <w:szCs w:val="26"/>
          <w:lang w:val="vi-VN"/>
        </w:rPr>
        <w:t>:</w:t>
      </w:r>
    </w:p>
    <w:p w14:paraId="223ACF4D" w14:textId="70822FDC" w:rsidR="002B038B"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Được cung cấp đủ số lượng công suất, điện năng, bảo đảm chất lượng điện đã được thỏa thuận trong </w:t>
      </w:r>
      <w:r w:rsidR="008D54D6" w:rsidRPr="009D4C07">
        <w:rPr>
          <w:szCs w:val="26"/>
        </w:rPr>
        <w:t xml:space="preserve">Hợp </w:t>
      </w:r>
      <w:proofErr w:type="gramStart"/>
      <w:r w:rsidR="00B05299" w:rsidRPr="009D4C07">
        <w:rPr>
          <w:szCs w:val="26"/>
        </w:rPr>
        <w:t>đ</w:t>
      </w:r>
      <w:r w:rsidR="008D54D6" w:rsidRPr="009D4C07">
        <w:rPr>
          <w:szCs w:val="26"/>
        </w:rPr>
        <w:t>ồng</w:t>
      </w:r>
      <w:r w:rsidRPr="009D4C07">
        <w:rPr>
          <w:szCs w:val="26"/>
        </w:rPr>
        <w:t>;</w:t>
      </w:r>
      <w:proofErr w:type="gramEnd"/>
    </w:p>
    <w:p w14:paraId="452F710C" w14:textId="506AA8C9" w:rsidR="002B038B"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Yêu cầu </w:t>
      </w:r>
      <w:r w:rsidR="00A74CDA" w:rsidRPr="009D4C07">
        <w:rPr>
          <w:szCs w:val="26"/>
          <w:lang w:val="vi-VN"/>
        </w:rPr>
        <w:t>B</w:t>
      </w:r>
      <w:r w:rsidR="00A74CDA" w:rsidRPr="009D4C07">
        <w:rPr>
          <w:szCs w:val="26"/>
        </w:rPr>
        <w:t xml:space="preserve">ên </w:t>
      </w:r>
      <w:r w:rsidRPr="009D4C07">
        <w:rPr>
          <w:szCs w:val="26"/>
        </w:rPr>
        <w:t xml:space="preserve">A kịp thời khôi phục việc cấp điện sau khi mất </w:t>
      </w:r>
      <w:proofErr w:type="gramStart"/>
      <w:r w:rsidRPr="009D4C07">
        <w:rPr>
          <w:szCs w:val="26"/>
        </w:rPr>
        <w:t>điện;</w:t>
      </w:r>
      <w:proofErr w:type="gramEnd"/>
    </w:p>
    <w:p w14:paraId="4810BC6A" w14:textId="1725C9A7" w:rsidR="002B038B"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Được bồi thường thiệt hại do </w:t>
      </w:r>
      <w:r w:rsidR="00A74CDA" w:rsidRPr="009D4C07">
        <w:rPr>
          <w:szCs w:val="26"/>
          <w:lang w:val="vi-VN"/>
        </w:rPr>
        <w:t>B</w:t>
      </w:r>
      <w:r w:rsidR="00A74CDA" w:rsidRPr="009D4C07">
        <w:rPr>
          <w:szCs w:val="26"/>
        </w:rPr>
        <w:t xml:space="preserve">ên </w:t>
      </w:r>
      <w:r w:rsidRPr="009D4C07">
        <w:rPr>
          <w:szCs w:val="26"/>
        </w:rPr>
        <w:t xml:space="preserve">A gây ra theo quy định của pháp </w:t>
      </w:r>
      <w:proofErr w:type="gramStart"/>
      <w:r w:rsidRPr="009D4C07">
        <w:rPr>
          <w:szCs w:val="26"/>
        </w:rPr>
        <w:t>luật;</w:t>
      </w:r>
      <w:proofErr w:type="gramEnd"/>
    </w:p>
    <w:p w14:paraId="45190D4B" w14:textId="1FB5D09B" w:rsidR="002B038B"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Yêu cầu </w:t>
      </w:r>
      <w:r w:rsidR="00A74CDA" w:rsidRPr="009D4C07">
        <w:rPr>
          <w:szCs w:val="26"/>
        </w:rPr>
        <w:t xml:space="preserve">Bên </w:t>
      </w:r>
      <w:r w:rsidRPr="009D4C07">
        <w:rPr>
          <w:szCs w:val="26"/>
        </w:rPr>
        <w:t xml:space="preserve">A kiểm tra chất lượng dịch vụ điện, tính chính xác của thiết bị đo đếm điện, số tiền điện phải thanh </w:t>
      </w:r>
      <w:proofErr w:type="gramStart"/>
      <w:r w:rsidRPr="009D4C07">
        <w:rPr>
          <w:szCs w:val="26"/>
        </w:rPr>
        <w:t>toán;</w:t>
      </w:r>
      <w:proofErr w:type="gramEnd"/>
    </w:p>
    <w:p w14:paraId="6D1FC777" w14:textId="17B39DA9" w:rsidR="002B038B"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Được </w:t>
      </w:r>
      <w:r w:rsidR="00C74561" w:rsidRPr="009D4C07">
        <w:rPr>
          <w:szCs w:val="26"/>
        </w:rPr>
        <w:t xml:space="preserve">Bên A </w:t>
      </w:r>
      <w:r w:rsidRPr="009D4C07">
        <w:rPr>
          <w:szCs w:val="26"/>
        </w:rPr>
        <w:t>cung cấp thông tin cần thiết liên quan đến dịch vụ bán lẻ điện</w:t>
      </w:r>
      <w:r w:rsidR="00C66FEA" w:rsidRPr="009D4C07">
        <w:rPr>
          <w:szCs w:val="26"/>
        </w:rPr>
        <w:t>,</w:t>
      </w:r>
      <w:r w:rsidRPr="009D4C07">
        <w:rPr>
          <w:szCs w:val="26"/>
        </w:rPr>
        <w:t xml:space="preserve"> </w:t>
      </w:r>
      <w:r w:rsidR="001A758D" w:rsidRPr="009D4C07">
        <w:rPr>
          <w:szCs w:val="26"/>
        </w:rPr>
        <w:t xml:space="preserve">các </w:t>
      </w:r>
      <w:r w:rsidRPr="009D4C07">
        <w:rPr>
          <w:szCs w:val="26"/>
        </w:rPr>
        <w:t>hướng dẫn về an toàn điện</w:t>
      </w:r>
      <w:r w:rsidR="005141AE" w:rsidRPr="009D4C07">
        <w:rPr>
          <w:szCs w:val="26"/>
        </w:rPr>
        <w:t xml:space="preserve"> và đồng ý tuân thủ các hướng dẫn</w:t>
      </w:r>
      <w:r w:rsidR="00660143" w:rsidRPr="009D4C07">
        <w:rPr>
          <w:szCs w:val="26"/>
        </w:rPr>
        <w:t>, các quy định</w:t>
      </w:r>
      <w:r w:rsidR="0010370F" w:rsidRPr="009D4C07">
        <w:rPr>
          <w:szCs w:val="26"/>
        </w:rPr>
        <w:t xml:space="preserve"> về an toàn </w:t>
      </w:r>
      <w:proofErr w:type="gramStart"/>
      <w:r w:rsidR="0010370F" w:rsidRPr="009D4C07">
        <w:rPr>
          <w:szCs w:val="26"/>
        </w:rPr>
        <w:t>điện</w:t>
      </w:r>
      <w:r w:rsidRPr="009D4C07">
        <w:rPr>
          <w:szCs w:val="26"/>
        </w:rPr>
        <w:t>;</w:t>
      </w:r>
      <w:proofErr w:type="gramEnd"/>
    </w:p>
    <w:p w14:paraId="77341C89" w14:textId="634AC5BC" w:rsidR="002B038B" w:rsidRPr="009D4C07" w:rsidRDefault="002B038B">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Được lựa chọn bên bán điện trong thị trường bán lẻ điện cạnh </w:t>
      </w:r>
      <w:proofErr w:type="gramStart"/>
      <w:r w:rsidRPr="009D4C07">
        <w:rPr>
          <w:szCs w:val="26"/>
        </w:rPr>
        <w:t>tranh;</w:t>
      </w:r>
      <w:proofErr w:type="gramEnd"/>
    </w:p>
    <w:p w14:paraId="35AF381E" w14:textId="60B41F27" w:rsidR="00B94909" w:rsidRPr="009D4C07" w:rsidRDefault="00B94909" w:rsidP="00F15BEC">
      <w:pPr>
        <w:pStyle w:val="ListParagraph"/>
        <w:widowControl w:val="0"/>
        <w:numPr>
          <w:ilvl w:val="0"/>
          <w:numId w:val="63"/>
        </w:numPr>
        <w:tabs>
          <w:tab w:val="left" w:pos="851"/>
        </w:tabs>
        <w:spacing w:before="120" w:line="240" w:lineRule="auto"/>
        <w:ind w:left="0" w:firstLine="567"/>
        <w:rPr>
          <w:color w:val="000000" w:themeColor="text1"/>
          <w:szCs w:val="26"/>
        </w:rPr>
      </w:pPr>
      <w:r w:rsidRPr="009D4C07">
        <w:rPr>
          <w:color w:val="000000" w:themeColor="text1"/>
          <w:szCs w:val="26"/>
        </w:rPr>
        <w:t xml:space="preserve">Được phản ảnh, thắc mắc, khiếu nại… qua một trong các hình thức Bên A đang cung cấp: (i) điện thoại 1900545454, (ii) email </w:t>
      </w:r>
      <w:hyperlink r:id="rId9" w:history="1">
        <w:r w:rsidRPr="009D4C07">
          <w:rPr>
            <w:color w:val="000000" w:themeColor="text1"/>
            <w:szCs w:val="26"/>
          </w:rPr>
          <w:t>cskh@hcmpc.com.vn</w:t>
        </w:r>
      </w:hyperlink>
      <w:r w:rsidRPr="009D4C07">
        <w:rPr>
          <w:color w:val="000000" w:themeColor="text1"/>
          <w:szCs w:val="26"/>
        </w:rPr>
        <w:t xml:space="preserve">, (iii) website </w:t>
      </w:r>
      <w:hyperlink r:id="rId10" w:history="1">
        <w:r w:rsidRPr="009D4C07">
          <w:rPr>
            <w:rStyle w:val="Hyperlink"/>
            <w:szCs w:val="26"/>
          </w:rPr>
          <w:t>https://cskh.evnhcmc.vn</w:t>
        </w:r>
      </w:hyperlink>
      <w:r w:rsidRPr="009D4C07">
        <w:rPr>
          <w:color w:val="000000" w:themeColor="text1"/>
          <w:szCs w:val="26"/>
        </w:rPr>
        <w:t xml:space="preserve">. Sau khi tiếp nhận, các yêu cầu phải được Bên A phân loại, chuyển đến các bộ phận trực tiếp để liên hệ, giải quyết đúng thời gian quy </w:t>
      </w:r>
      <w:proofErr w:type="gramStart"/>
      <w:r w:rsidRPr="009D4C07">
        <w:rPr>
          <w:color w:val="000000" w:themeColor="text1"/>
          <w:szCs w:val="26"/>
        </w:rPr>
        <w:t>định</w:t>
      </w:r>
      <w:r w:rsidR="00FA68DD" w:rsidRPr="009D4C07">
        <w:rPr>
          <w:color w:val="000000" w:themeColor="text1"/>
          <w:szCs w:val="26"/>
        </w:rPr>
        <w:t>;</w:t>
      </w:r>
      <w:proofErr w:type="gramEnd"/>
    </w:p>
    <w:p w14:paraId="0308D77C" w14:textId="1B2143E2" w:rsidR="007768F0" w:rsidRPr="009D4C07" w:rsidRDefault="002B038B" w:rsidP="00F15BEC">
      <w:pPr>
        <w:pStyle w:val="ListParagraph"/>
        <w:widowControl w:val="0"/>
        <w:numPr>
          <w:ilvl w:val="0"/>
          <w:numId w:val="63"/>
        </w:numPr>
        <w:tabs>
          <w:tab w:val="left" w:pos="851"/>
        </w:tabs>
        <w:spacing w:before="120" w:line="240" w:lineRule="auto"/>
        <w:ind w:left="0" w:firstLine="567"/>
        <w:rPr>
          <w:szCs w:val="26"/>
        </w:rPr>
      </w:pPr>
      <w:r w:rsidRPr="009D4C07">
        <w:rPr>
          <w:szCs w:val="26"/>
        </w:rPr>
        <w:t xml:space="preserve">Quyền khác theo quy định của Luật </w:t>
      </w:r>
      <w:r w:rsidR="003A5AF6" w:rsidRPr="009D4C07">
        <w:rPr>
          <w:szCs w:val="26"/>
        </w:rPr>
        <w:t>Đ</w:t>
      </w:r>
      <w:r w:rsidR="006E0C55" w:rsidRPr="009D4C07">
        <w:rPr>
          <w:szCs w:val="26"/>
        </w:rPr>
        <w:t>iện lực</w:t>
      </w:r>
      <w:r w:rsidRPr="009D4C07">
        <w:rPr>
          <w:szCs w:val="26"/>
        </w:rPr>
        <w:t xml:space="preserve"> và quy định khác của pháp luật có liên quan.</w:t>
      </w:r>
    </w:p>
    <w:p w14:paraId="44478FB1" w14:textId="3FFCA6D9" w:rsidR="007768F0" w:rsidRPr="009D4C07" w:rsidRDefault="002B038B" w:rsidP="00F15BEC">
      <w:pPr>
        <w:pStyle w:val="ListParagraph"/>
        <w:widowControl w:val="0"/>
        <w:numPr>
          <w:ilvl w:val="0"/>
          <w:numId w:val="40"/>
        </w:numPr>
        <w:tabs>
          <w:tab w:val="left" w:pos="851"/>
        </w:tabs>
        <w:spacing w:before="120" w:line="240" w:lineRule="auto"/>
        <w:ind w:left="0" w:firstLine="567"/>
        <w:rPr>
          <w:szCs w:val="26"/>
        </w:rPr>
      </w:pPr>
      <w:r w:rsidRPr="009D4C07">
        <w:rPr>
          <w:szCs w:val="26"/>
        </w:rPr>
        <w:t xml:space="preserve">Nghĩa vụ của </w:t>
      </w:r>
      <w:r w:rsidR="00856976" w:rsidRPr="009D4C07">
        <w:rPr>
          <w:szCs w:val="26"/>
          <w:lang w:val="vi-VN"/>
        </w:rPr>
        <w:t>B</w:t>
      </w:r>
      <w:r w:rsidR="00856976" w:rsidRPr="009D4C07">
        <w:rPr>
          <w:szCs w:val="26"/>
        </w:rPr>
        <w:t xml:space="preserve">ên </w:t>
      </w:r>
      <w:r w:rsidRPr="009D4C07">
        <w:rPr>
          <w:szCs w:val="26"/>
        </w:rPr>
        <w:t>B:</w:t>
      </w:r>
    </w:p>
    <w:p w14:paraId="15CE94FD" w14:textId="7CD52AE9" w:rsidR="002B038B" w:rsidRPr="009D4C07" w:rsidRDefault="002B038B" w:rsidP="00F15BEC">
      <w:pPr>
        <w:widowControl w:val="0"/>
        <w:tabs>
          <w:tab w:val="left" w:pos="709"/>
        </w:tabs>
        <w:spacing w:before="120" w:after="120"/>
        <w:ind w:firstLine="567"/>
        <w:jc w:val="both"/>
        <w:rPr>
          <w:sz w:val="26"/>
          <w:szCs w:val="26"/>
        </w:rPr>
      </w:pPr>
      <w:r w:rsidRPr="009D4C07">
        <w:rPr>
          <w:sz w:val="26"/>
          <w:szCs w:val="26"/>
        </w:rPr>
        <w:t xml:space="preserve">Trong phạm vi </w:t>
      </w:r>
      <w:r w:rsidR="008D54D6" w:rsidRPr="009D4C07">
        <w:rPr>
          <w:sz w:val="26"/>
          <w:szCs w:val="26"/>
        </w:rPr>
        <w:t xml:space="preserve">Hợp </w:t>
      </w:r>
      <w:r w:rsidR="00B05299" w:rsidRPr="009D4C07">
        <w:rPr>
          <w:sz w:val="26"/>
          <w:szCs w:val="26"/>
        </w:rPr>
        <w:t>đ</w:t>
      </w:r>
      <w:r w:rsidR="008D54D6" w:rsidRPr="009D4C07">
        <w:rPr>
          <w:sz w:val="26"/>
          <w:szCs w:val="26"/>
        </w:rPr>
        <w:t>ồng</w:t>
      </w:r>
      <w:r w:rsidRPr="009D4C07">
        <w:rPr>
          <w:sz w:val="26"/>
          <w:szCs w:val="26"/>
        </w:rPr>
        <w:t xml:space="preserve"> này, </w:t>
      </w:r>
      <w:r w:rsidR="00856976" w:rsidRPr="009D4C07">
        <w:rPr>
          <w:sz w:val="26"/>
          <w:szCs w:val="26"/>
          <w:lang w:val="vi-VN"/>
        </w:rPr>
        <w:t>B</w:t>
      </w:r>
      <w:r w:rsidR="00856976" w:rsidRPr="009D4C07">
        <w:rPr>
          <w:sz w:val="26"/>
          <w:szCs w:val="26"/>
        </w:rPr>
        <w:t xml:space="preserve">ên </w:t>
      </w:r>
      <w:r w:rsidRPr="009D4C07">
        <w:rPr>
          <w:sz w:val="26"/>
          <w:szCs w:val="26"/>
        </w:rPr>
        <w:t>B không được thực hiện các hành vi bị nghiêm cấm trong hoạt động điện lực và sử dụng điện theo quy định tại Điều 9 Luật Điện lực</w:t>
      </w:r>
      <w:r w:rsidR="00630362" w:rsidRPr="009D4C07">
        <w:rPr>
          <w:sz w:val="26"/>
          <w:szCs w:val="26"/>
        </w:rPr>
        <w:t xml:space="preserve"> </w:t>
      </w:r>
      <w:r w:rsidRPr="009D4C07">
        <w:rPr>
          <w:sz w:val="26"/>
          <w:szCs w:val="26"/>
        </w:rPr>
        <w:t>và các quy định pháp luật liên quan, đồng thời có các nghĩa vụ sau:</w:t>
      </w:r>
    </w:p>
    <w:p w14:paraId="31366D3A" w14:textId="6160259F"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Thanh toán tiền điện đầy đủ, đúng thời hạn và thực hiện các thỏa thuận khác trong hợp đồng mua bán </w:t>
      </w:r>
      <w:proofErr w:type="gramStart"/>
      <w:r w:rsidRPr="009D4C07">
        <w:rPr>
          <w:szCs w:val="26"/>
        </w:rPr>
        <w:t>điện;</w:t>
      </w:r>
      <w:proofErr w:type="gramEnd"/>
    </w:p>
    <w:p w14:paraId="10091035" w14:textId="74FE34BB"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Sử dụng điện an toàn, tiết kiệm và hiệu quả; Bảo đảm đường dây dẫn điện sau công tơ đến nơi sử dụng điện, các trang thiết bị sử dụng điện đáp ứng các yêu cầu kỹ thuật và yêu cầu về an toàn điện, an toàn phòng cháy, chữa </w:t>
      </w:r>
      <w:proofErr w:type="gramStart"/>
      <w:r w:rsidRPr="009D4C07">
        <w:rPr>
          <w:szCs w:val="26"/>
        </w:rPr>
        <w:t>cháy</w:t>
      </w:r>
      <w:r w:rsidR="00842C62" w:rsidRPr="009D4C07">
        <w:rPr>
          <w:szCs w:val="26"/>
        </w:rPr>
        <w:t>,…</w:t>
      </w:r>
      <w:proofErr w:type="gramEnd"/>
      <w:r w:rsidRPr="009D4C07">
        <w:rPr>
          <w:szCs w:val="26"/>
        </w:rPr>
        <w:t xml:space="preserve"> theo quy định tại Luật Điện lực; </w:t>
      </w:r>
    </w:p>
    <w:p w14:paraId="46BF7554" w14:textId="5705126F"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Sử dụng dịch vụ truyền tải điện, phân phối điện, điều độ hệ thống điện, điều hành giao dịch thị trường điện phù hợp với từng cấp độ thị trường điện cạnh </w:t>
      </w:r>
      <w:proofErr w:type="gramStart"/>
      <w:r w:rsidRPr="009D4C07">
        <w:rPr>
          <w:szCs w:val="26"/>
        </w:rPr>
        <w:t>tranh;</w:t>
      </w:r>
      <w:proofErr w:type="gramEnd"/>
    </w:p>
    <w:p w14:paraId="3A04FA92" w14:textId="5739EF61" w:rsidR="002B038B" w:rsidRPr="009D4C07" w:rsidRDefault="00F854EE">
      <w:pPr>
        <w:pStyle w:val="ListParagraph"/>
        <w:widowControl w:val="0"/>
        <w:numPr>
          <w:ilvl w:val="0"/>
          <w:numId w:val="64"/>
        </w:numPr>
        <w:tabs>
          <w:tab w:val="left" w:pos="851"/>
        </w:tabs>
        <w:spacing w:before="120" w:line="240" w:lineRule="auto"/>
        <w:ind w:left="0" w:firstLine="567"/>
        <w:rPr>
          <w:szCs w:val="26"/>
        </w:rPr>
      </w:pPr>
      <w:r w:rsidRPr="009D4C07">
        <w:rPr>
          <w:lang w:val="vi-VN"/>
        </w:rPr>
        <w:t xml:space="preserve">Thông báo cho Bên </w:t>
      </w:r>
      <w:r w:rsidRPr="009D4C07">
        <w:t xml:space="preserve">A </w:t>
      </w:r>
      <w:r w:rsidRPr="009D4C07">
        <w:rPr>
          <w:lang w:val="vi-VN"/>
        </w:rPr>
        <w:t xml:space="preserve">trước 15 ngày trong </w:t>
      </w:r>
      <w:r w:rsidRPr="009D4C07">
        <w:rPr>
          <w:shd w:val="solid" w:color="FFFFFF" w:fill="auto"/>
          <w:lang w:val="vi-VN"/>
        </w:rPr>
        <w:t>trường hợp</w:t>
      </w:r>
      <w:r w:rsidRPr="009D4C07">
        <w:rPr>
          <w:lang w:val="vi-VN"/>
        </w:rPr>
        <w:t xml:space="preserve"> thay đổi</w:t>
      </w:r>
      <w:r w:rsidRPr="009D4C07">
        <w:t xml:space="preserve"> </w:t>
      </w:r>
      <w:r w:rsidRPr="009D4C07">
        <w:rPr>
          <w:lang w:val="vi-VN"/>
        </w:rPr>
        <w:t xml:space="preserve">mục đích sử dụng điện dẫn đến thay đổi giá điện; </w:t>
      </w:r>
      <w:r w:rsidRPr="009D4C07">
        <w:t xml:space="preserve">thông báo ngay cho Bên A khi </w:t>
      </w:r>
      <w:r w:rsidRPr="009D4C07">
        <w:rPr>
          <w:lang w:val="vi-VN"/>
        </w:rPr>
        <w:t>thay đổi số hộ dùng chung đã đăng ký trong hợp đồng;</w:t>
      </w:r>
      <w:r w:rsidRPr="009D4C07">
        <w:t xml:space="preserve"> thay đổi định mức sinh hoạt;</w:t>
      </w:r>
      <w:r w:rsidRPr="009D4C07">
        <w:rPr>
          <w:lang w:val="vi-VN"/>
        </w:rPr>
        <w:t xml:space="preserve"> có nhu cầu chấm dứt hợp đồng</w:t>
      </w:r>
      <w:r w:rsidR="002B038B" w:rsidRPr="009D4C07">
        <w:rPr>
          <w:szCs w:val="26"/>
        </w:rPr>
        <w:t>;</w:t>
      </w:r>
    </w:p>
    <w:p w14:paraId="7009F63D" w14:textId="762980AE" w:rsidR="00A33977" w:rsidRPr="009D4C07" w:rsidRDefault="00A33977" w:rsidP="00F15BEC">
      <w:pPr>
        <w:pStyle w:val="ListParagraph"/>
        <w:widowControl w:val="0"/>
        <w:numPr>
          <w:ilvl w:val="0"/>
          <w:numId w:val="64"/>
        </w:numPr>
        <w:tabs>
          <w:tab w:val="left" w:pos="851"/>
        </w:tabs>
        <w:spacing w:before="120" w:line="240" w:lineRule="auto"/>
        <w:ind w:left="0" w:firstLine="567"/>
        <w:rPr>
          <w:szCs w:val="26"/>
        </w:rPr>
      </w:pPr>
      <w:r w:rsidRPr="009D4C07">
        <w:rPr>
          <w:lang w:val="vi-VN"/>
        </w:rPr>
        <w:t xml:space="preserve">Thông báo cho Bên </w:t>
      </w:r>
      <w:r w:rsidRPr="009D4C07">
        <w:t xml:space="preserve">A </w:t>
      </w:r>
      <w:r w:rsidRPr="009D4C07">
        <w:rPr>
          <w:lang w:val="vi-VN"/>
        </w:rPr>
        <w:t xml:space="preserve">biết trước 05 ngày </w:t>
      </w:r>
      <w:r w:rsidRPr="009D4C07">
        <w:t xml:space="preserve">kể từ ngày </w:t>
      </w:r>
      <w:r w:rsidRPr="009D4C07">
        <w:rPr>
          <w:lang w:val="vi-VN"/>
        </w:rPr>
        <w:t>có nhu cầu tạm ngừng sử dụng điện liên tục trên 06 tháng</w:t>
      </w:r>
      <w:r w:rsidRPr="009D4C07">
        <w:t>; thông báo ngay cho Bên A khi Bên B không còn quyền sở hữu, quản lý, sử dụng hợp pháp địa điểm sử dụng điện;</w:t>
      </w:r>
    </w:p>
    <w:p w14:paraId="6C0D91D2" w14:textId="085F41DA"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Thông báo kịp thời cho </w:t>
      </w:r>
      <w:r w:rsidR="00856976" w:rsidRPr="009D4C07">
        <w:rPr>
          <w:szCs w:val="26"/>
        </w:rPr>
        <w:t xml:space="preserve">Bên </w:t>
      </w:r>
      <w:r w:rsidRPr="009D4C07">
        <w:rPr>
          <w:szCs w:val="26"/>
        </w:rPr>
        <w:t xml:space="preserve">A khi phát hiện những hiện tượng bất thường có thể gây mất điện, mất an toàn cho người và tài </w:t>
      </w:r>
      <w:proofErr w:type="gramStart"/>
      <w:r w:rsidRPr="009D4C07">
        <w:rPr>
          <w:szCs w:val="26"/>
        </w:rPr>
        <w:t>sản;</w:t>
      </w:r>
      <w:proofErr w:type="gramEnd"/>
    </w:p>
    <w:p w14:paraId="5FA01CDF" w14:textId="1D8BDCA7"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Tạo điều kiện để </w:t>
      </w:r>
      <w:r w:rsidR="00856976" w:rsidRPr="009D4C07">
        <w:rPr>
          <w:szCs w:val="26"/>
          <w:lang w:val="vi-VN"/>
        </w:rPr>
        <w:t>B</w:t>
      </w:r>
      <w:r w:rsidR="00856976" w:rsidRPr="009D4C07">
        <w:rPr>
          <w:szCs w:val="26"/>
        </w:rPr>
        <w:t xml:space="preserve">ên </w:t>
      </w:r>
      <w:r w:rsidRPr="009D4C07">
        <w:rPr>
          <w:szCs w:val="26"/>
        </w:rPr>
        <w:t xml:space="preserve">A kiểm tra, sửa chữa, ghi chỉ số đo điện năng, bảo dưỡng, sửa chữa, lắp đặt và thay thế hệ thống đo đếm điện, trang thiết bị điện và liên hệ với </w:t>
      </w:r>
      <w:r w:rsidR="00856976" w:rsidRPr="009D4C07">
        <w:rPr>
          <w:szCs w:val="26"/>
          <w:lang w:val="vi-VN"/>
        </w:rPr>
        <w:t>B</w:t>
      </w:r>
      <w:r w:rsidR="00856976" w:rsidRPr="009D4C07">
        <w:rPr>
          <w:szCs w:val="26"/>
        </w:rPr>
        <w:t xml:space="preserve">ên </w:t>
      </w:r>
      <w:proofErr w:type="gramStart"/>
      <w:r w:rsidRPr="009D4C07">
        <w:rPr>
          <w:szCs w:val="26"/>
        </w:rPr>
        <w:t>B;</w:t>
      </w:r>
      <w:proofErr w:type="gramEnd"/>
    </w:p>
    <w:p w14:paraId="1C809352" w14:textId="3BF192AA" w:rsidR="002B038B" w:rsidRPr="009D4C07" w:rsidRDefault="002B038B">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Đầu tư đường dây dẫn điện sau công tơ đến nơi sử dụng điện, trừ trường hợp quy định tại </w:t>
      </w:r>
      <w:r w:rsidR="001C56AD" w:rsidRPr="009D4C07">
        <w:rPr>
          <w:szCs w:val="26"/>
        </w:rPr>
        <w:t>K</w:t>
      </w:r>
      <w:r w:rsidRPr="009D4C07">
        <w:rPr>
          <w:szCs w:val="26"/>
        </w:rPr>
        <w:t>hoản 2</w:t>
      </w:r>
      <w:r w:rsidR="001C56AD" w:rsidRPr="009D4C07">
        <w:rPr>
          <w:szCs w:val="26"/>
        </w:rPr>
        <w:t>,</w:t>
      </w:r>
      <w:r w:rsidRPr="009D4C07">
        <w:rPr>
          <w:szCs w:val="26"/>
        </w:rPr>
        <w:t xml:space="preserve"> Điều 17 Luật Điện lực; thiết kế hệ thống điện trong công trình thuộc phạm vi quản lý đáp ứng tiêu chuẩn, quy chuẩn kỹ thuật theo quy định của pháp </w:t>
      </w:r>
      <w:proofErr w:type="gramStart"/>
      <w:r w:rsidRPr="009D4C07">
        <w:rPr>
          <w:szCs w:val="26"/>
        </w:rPr>
        <w:t>luật;</w:t>
      </w:r>
      <w:proofErr w:type="gramEnd"/>
    </w:p>
    <w:p w14:paraId="6058592B" w14:textId="7757C972" w:rsidR="00124984" w:rsidRPr="009D4C07" w:rsidRDefault="00124984" w:rsidP="00F15BEC">
      <w:pPr>
        <w:pStyle w:val="ListParagraph"/>
        <w:widowControl w:val="0"/>
        <w:numPr>
          <w:ilvl w:val="0"/>
          <w:numId w:val="64"/>
        </w:numPr>
        <w:tabs>
          <w:tab w:val="left" w:pos="851"/>
        </w:tabs>
        <w:spacing w:before="120" w:line="240" w:lineRule="auto"/>
        <w:ind w:left="0" w:firstLine="567"/>
        <w:rPr>
          <w:szCs w:val="26"/>
        </w:rPr>
      </w:pPr>
      <w:r w:rsidRPr="009D4C07">
        <w:rPr>
          <w:lang w:val="vi-VN"/>
        </w:rPr>
        <w:t xml:space="preserve">Không trộm cắp điện dưới mọi hình thức. Trường hợp có hành vi trộm cắp điện, Bên B </w:t>
      </w:r>
      <w:r w:rsidRPr="009D4C07">
        <w:t xml:space="preserve">sẽ phải chịu trách nhiệm theo quy định của pháp luật về xử lý vi phạm hành chính hoặc </w:t>
      </w:r>
      <w:r w:rsidRPr="009D4C07">
        <w:rPr>
          <w:lang w:val="vi-VN"/>
        </w:rPr>
        <w:t>pháp luật</w:t>
      </w:r>
      <w:r w:rsidRPr="009D4C07">
        <w:t xml:space="preserve"> về hình sự và </w:t>
      </w:r>
      <w:r w:rsidRPr="009D4C07">
        <w:rPr>
          <w:iCs/>
        </w:rPr>
        <w:t xml:space="preserve">nếu gây ra thiệt hại khác cho Bên A thì phải bồi thường thiệt hại theo quy </w:t>
      </w:r>
      <w:r w:rsidRPr="009D4C07">
        <w:rPr>
          <w:rFonts w:hint="eastAsia"/>
          <w:iCs/>
        </w:rPr>
        <w:t>đ</w:t>
      </w:r>
      <w:r w:rsidRPr="009D4C07">
        <w:rPr>
          <w:iCs/>
        </w:rPr>
        <w:t>ịnh của pháp luật về dân sự;</w:t>
      </w:r>
    </w:p>
    <w:p w14:paraId="0BA07161" w14:textId="5F54CAEC"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lastRenderedPageBreak/>
        <w:t xml:space="preserve">Bồi thường khi gây thiệt hại cho </w:t>
      </w:r>
      <w:r w:rsidR="00856976" w:rsidRPr="009D4C07">
        <w:rPr>
          <w:szCs w:val="26"/>
        </w:rPr>
        <w:t xml:space="preserve">Bên </w:t>
      </w:r>
      <w:r w:rsidRPr="009D4C07">
        <w:rPr>
          <w:szCs w:val="26"/>
        </w:rPr>
        <w:t xml:space="preserve">A theo quy định của pháp </w:t>
      </w:r>
      <w:proofErr w:type="gramStart"/>
      <w:r w:rsidRPr="009D4C07">
        <w:rPr>
          <w:szCs w:val="26"/>
        </w:rPr>
        <w:t>luật;</w:t>
      </w:r>
      <w:proofErr w:type="gramEnd"/>
    </w:p>
    <w:p w14:paraId="252A5FBF" w14:textId="50624196" w:rsidR="002B038B" w:rsidRPr="009D4C07" w:rsidRDefault="002B038B" w:rsidP="00F15BEC">
      <w:pPr>
        <w:pStyle w:val="ListParagraph"/>
        <w:widowControl w:val="0"/>
        <w:numPr>
          <w:ilvl w:val="0"/>
          <w:numId w:val="64"/>
        </w:numPr>
        <w:tabs>
          <w:tab w:val="left" w:pos="851"/>
        </w:tabs>
        <w:spacing w:before="120" w:line="240" w:lineRule="auto"/>
        <w:ind w:left="0" w:firstLine="567"/>
        <w:rPr>
          <w:szCs w:val="26"/>
        </w:rPr>
      </w:pPr>
      <w:r w:rsidRPr="009D4C07">
        <w:rPr>
          <w:szCs w:val="26"/>
        </w:rPr>
        <w:t xml:space="preserve">Bảo vệ công tơ điện đặt trong phạm vi quản lý của mình theo thỏa thuận trong hợp đồng mua bán điện; không được tự ý tháo gỡ, di chuyển công tơ điện. Khi có nhu cầu di chuyển công tơ điện sang vị trí khác, phải được sự đồng ý của </w:t>
      </w:r>
      <w:r w:rsidR="00DD5EEB" w:rsidRPr="009D4C07">
        <w:rPr>
          <w:szCs w:val="26"/>
        </w:rPr>
        <w:t xml:space="preserve">Bên </w:t>
      </w:r>
      <w:r w:rsidRPr="009D4C07">
        <w:rPr>
          <w:szCs w:val="26"/>
        </w:rPr>
        <w:t xml:space="preserve">A và phải chịu chi phí di </w:t>
      </w:r>
      <w:proofErr w:type="gramStart"/>
      <w:r w:rsidRPr="009D4C07">
        <w:rPr>
          <w:szCs w:val="26"/>
        </w:rPr>
        <w:t>chuyển;</w:t>
      </w:r>
      <w:proofErr w:type="gramEnd"/>
    </w:p>
    <w:p w14:paraId="65A7DD21" w14:textId="76E63BA4" w:rsidR="002B038B" w:rsidRPr="009D4C07" w:rsidRDefault="002B038B" w:rsidP="00F15BEC">
      <w:pPr>
        <w:pStyle w:val="ListParagraph"/>
        <w:widowControl w:val="0"/>
        <w:numPr>
          <w:ilvl w:val="0"/>
          <w:numId w:val="64"/>
        </w:numPr>
        <w:tabs>
          <w:tab w:val="left" w:pos="851"/>
        </w:tabs>
        <w:spacing w:before="120" w:line="240" w:lineRule="auto"/>
        <w:ind w:left="0" w:firstLine="567"/>
        <w:rPr>
          <w:color w:val="000000" w:themeColor="text1"/>
          <w:szCs w:val="26"/>
          <w:lang w:val="vi-VN"/>
        </w:rPr>
      </w:pPr>
      <w:r w:rsidRPr="009D4C07">
        <w:rPr>
          <w:szCs w:val="26"/>
        </w:rPr>
        <w:t>Nghĩa vụ khác theo quy định của Luật Điện lực</w:t>
      </w:r>
      <w:r w:rsidR="003A5AF6" w:rsidRPr="009D4C07">
        <w:rPr>
          <w:szCs w:val="26"/>
          <w:lang w:val="vi-VN"/>
        </w:rPr>
        <w:t xml:space="preserve"> </w:t>
      </w:r>
      <w:r w:rsidRPr="009D4C07">
        <w:rPr>
          <w:szCs w:val="26"/>
        </w:rPr>
        <w:t>và quy định khác của pháp luật có liên quan</w:t>
      </w:r>
      <w:r w:rsidRPr="009D4C07">
        <w:rPr>
          <w:color w:val="000000" w:themeColor="text1"/>
          <w:szCs w:val="26"/>
          <w:lang w:val="vi-VN"/>
        </w:rPr>
        <w:t>.</w:t>
      </w:r>
    </w:p>
    <w:p w14:paraId="73DB2469" w14:textId="643BACE2" w:rsidR="002B038B" w:rsidRPr="009D4C07" w:rsidRDefault="002B038B" w:rsidP="00F15BEC">
      <w:pPr>
        <w:widowControl w:val="0"/>
        <w:tabs>
          <w:tab w:val="left" w:pos="709"/>
        </w:tabs>
        <w:spacing w:before="120" w:after="120"/>
        <w:ind w:firstLine="567"/>
        <w:jc w:val="both"/>
        <w:rPr>
          <w:color w:val="000000" w:themeColor="text1"/>
          <w:sz w:val="26"/>
          <w:szCs w:val="26"/>
          <w:lang w:val="vi-VN"/>
        </w:rPr>
      </w:pPr>
      <w:r w:rsidRPr="009D4C07">
        <w:rPr>
          <w:b/>
          <w:color w:val="000000" w:themeColor="text1"/>
          <w:sz w:val="26"/>
          <w:szCs w:val="26"/>
          <w:lang w:val="vi-VN"/>
        </w:rPr>
        <w:t xml:space="preserve">Điều </w:t>
      </w:r>
      <w:r w:rsidRPr="009D4C07">
        <w:rPr>
          <w:b/>
          <w:color w:val="000000" w:themeColor="text1"/>
          <w:sz w:val="26"/>
          <w:szCs w:val="26"/>
        </w:rPr>
        <w:t>6</w:t>
      </w:r>
      <w:r w:rsidRPr="009D4C07">
        <w:rPr>
          <w:b/>
          <w:color w:val="000000" w:themeColor="text1"/>
          <w:sz w:val="26"/>
          <w:szCs w:val="26"/>
          <w:lang w:val="vi-VN"/>
        </w:rPr>
        <w:t>.</w:t>
      </w:r>
      <w:r w:rsidRPr="009D4C07">
        <w:rPr>
          <w:color w:val="000000" w:themeColor="text1"/>
          <w:sz w:val="26"/>
          <w:szCs w:val="26"/>
          <w:lang w:val="vi-VN"/>
        </w:rPr>
        <w:t xml:space="preserve"> </w:t>
      </w:r>
      <w:r w:rsidRPr="009D4C07">
        <w:rPr>
          <w:b/>
          <w:color w:val="000000" w:themeColor="text1"/>
          <w:sz w:val="26"/>
          <w:szCs w:val="26"/>
          <w:lang w:val="vi-VN"/>
        </w:rPr>
        <w:t xml:space="preserve">Bồi thường thiệt hại và phạt vi phạm </w:t>
      </w:r>
      <w:r w:rsidR="008D54D6" w:rsidRPr="009D4C07">
        <w:rPr>
          <w:b/>
          <w:color w:val="000000" w:themeColor="text1"/>
          <w:sz w:val="26"/>
          <w:szCs w:val="26"/>
          <w:lang w:val="vi-VN"/>
        </w:rPr>
        <w:t xml:space="preserve">Hợp </w:t>
      </w:r>
      <w:r w:rsidR="00B05299" w:rsidRPr="009D4C07">
        <w:rPr>
          <w:b/>
          <w:color w:val="000000" w:themeColor="text1"/>
          <w:sz w:val="26"/>
          <w:szCs w:val="26"/>
          <w:lang w:val="vi-VN"/>
        </w:rPr>
        <w:t>đ</w:t>
      </w:r>
      <w:r w:rsidR="008D54D6" w:rsidRPr="009D4C07">
        <w:rPr>
          <w:b/>
          <w:color w:val="000000" w:themeColor="text1"/>
          <w:sz w:val="26"/>
          <w:szCs w:val="26"/>
          <w:lang w:val="vi-VN"/>
        </w:rPr>
        <w:t>ồng</w:t>
      </w:r>
      <w:r w:rsidRPr="009D4C07">
        <w:rPr>
          <w:b/>
          <w:color w:val="000000" w:themeColor="text1"/>
          <w:sz w:val="26"/>
          <w:szCs w:val="26"/>
          <w:lang w:val="vi-VN"/>
        </w:rPr>
        <w:t xml:space="preserve"> </w:t>
      </w:r>
    </w:p>
    <w:p w14:paraId="3910BFCA" w14:textId="0BF8674B" w:rsidR="002B038B" w:rsidRPr="009D4C07" w:rsidRDefault="002B038B" w:rsidP="00F15BEC">
      <w:pPr>
        <w:pStyle w:val="ListParagraph"/>
        <w:widowControl w:val="0"/>
        <w:numPr>
          <w:ilvl w:val="0"/>
          <w:numId w:val="44"/>
        </w:numPr>
        <w:tabs>
          <w:tab w:val="left" w:pos="851"/>
        </w:tabs>
        <w:spacing w:before="120" w:line="240" w:lineRule="auto"/>
        <w:ind w:left="0" w:firstLine="567"/>
        <w:rPr>
          <w:color w:val="000000" w:themeColor="text1"/>
          <w:szCs w:val="26"/>
          <w:lang w:val="vi-VN"/>
        </w:rPr>
      </w:pPr>
      <w:r w:rsidRPr="009D4C07">
        <w:rPr>
          <w:color w:val="000000" w:themeColor="text1"/>
          <w:szCs w:val="26"/>
          <w:lang w:val="vi-VN"/>
        </w:rPr>
        <w:t xml:space="preserve">Các hành vi vi phạm </w:t>
      </w:r>
      <w:r w:rsidR="008D54D6" w:rsidRPr="009D4C07">
        <w:rPr>
          <w:color w:val="000000" w:themeColor="text1"/>
          <w:szCs w:val="26"/>
          <w:lang w:val="vi-VN"/>
        </w:rPr>
        <w:t xml:space="preserve">Hợp </w:t>
      </w:r>
      <w:r w:rsidR="00B05299" w:rsidRPr="009D4C07">
        <w:rPr>
          <w:color w:val="000000" w:themeColor="text1"/>
          <w:szCs w:val="26"/>
          <w:lang w:val="vi-VN"/>
        </w:rPr>
        <w:t>đ</w:t>
      </w:r>
      <w:r w:rsidR="008D54D6" w:rsidRPr="009D4C07">
        <w:rPr>
          <w:color w:val="000000" w:themeColor="text1"/>
          <w:szCs w:val="26"/>
          <w:lang w:val="vi-VN"/>
        </w:rPr>
        <w:t>ồng</w:t>
      </w:r>
      <w:r w:rsidR="00DD5EEB" w:rsidRPr="009D4C07">
        <w:rPr>
          <w:color w:val="000000" w:themeColor="text1"/>
          <w:szCs w:val="26"/>
          <w:lang w:val="vi-VN"/>
        </w:rPr>
        <w:t>:</w:t>
      </w:r>
      <w:r w:rsidRPr="009D4C07">
        <w:rPr>
          <w:color w:val="000000" w:themeColor="text1"/>
          <w:szCs w:val="26"/>
          <w:lang w:val="vi-VN"/>
        </w:rPr>
        <w:t xml:space="preserve"> </w:t>
      </w:r>
    </w:p>
    <w:p w14:paraId="529A74BC" w14:textId="539F6A2F" w:rsidR="002B038B" w:rsidRPr="009D4C07" w:rsidRDefault="002B038B" w:rsidP="00F15BEC">
      <w:pPr>
        <w:pStyle w:val="ListParagraph"/>
        <w:widowControl w:val="0"/>
        <w:numPr>
          <w:ilvl w:val="0"/>
          <w:numId w:val="45"/>
        </w:numPr>
        <w:tabs>
          <w:tab w:val="left" w:pos="851"/>
        </w:tabs>
        <w:spacing w:before="120" w:line="240" w:lineRule="auto"/>
        <w:ind w:left="0" w:firstLine="567"/>
        <w:rPr>
          <w:color w:val="000000" w:themeColor="text1"/>
          <w:szCs w:val="26"/>
          <w:lang w:val="vi-VN"/>
        </w:rPr>
      </w:pPr>
      <w:r w:rsidRPr="009D4C07">
        <w:rPr>
          <w:color w:val="000000" w:themeColor="text1"/>
          <w:szCs w:val="26"/>
        </w:rPr>
        <w:t>Các hành vi vi phạm của Bên A</w:t>
      </w:r>
      <w:r w:rsidR="00DD5EEB" w:rsidRPr="009D4C07">
        <w:rPr>
          <w:color w:val="000000" w:themeColor="text1"/>
          <w:szCs w:val="26"/>
          <w:lang w:val="vi-VN"/>
        </w:rPr>
        <w:t>:</w:t>
      </w:r>
    </w:p>
    <w:p w14:paraId="0A7D2DA9" w14:textId="1B4CB4F3" w:rsidR="002B038B" w:rsidRPr="009D4C07" w:rsidRDefault="002B038B" w:rsidP="00F15BEC">
      <w:pPr>
        <w:widowControl w:val="0"/>
        <w:spacing w:before="120" w:after="120"/>
        <w:ind w:firstLine="567"/>
        <w:jc w:val="both"/>
        <w:rPr>
          <w:color w:val="000000" w:themeColor="text1"/>
          <w:sz w:val="26"/>
          <w:szCs w:val="26"/>
        </w:rPr>
      </w:pPr>
      <w:r w:rsidRPr="009D4C07">
        <w:rPr>
          <w:color w:val="000000" w:themeColor="text1"/>
          <w:sz w:val="26"/>
          <w:szCs w:val="26"/>
        </w:rPr>
        <w:t xml:space="preserve">Không bảo đảm chất lượng điện năng quy định tại Điều 1 (Các điều khoản chung) của </w:t>
      </w:r>
      <w:r w:rsidR="008D54D6" w:rsidRPr="009D4C07">
        <w:rPr>
          <w:color w:val="000000" w:themeColor="text1"/>
          <w:sz w:val="26"/>
          <w:szCs w:val="26"/>
        </w:rPr>
        <w:t xml:space="preserve">Hợp </w:t>
      </w:r>
      <w:r w:rsidR="00B05299" w:rsidRPr="009D4C07">
        <w:rPr>
          <w:color w:val="000000" w:themeColor="text1"/>
          <w:sz w:val="26"/>
          <w:szCs w:val="26"/>
        </w:rPr>
        <w:t>đ</w:t>
      </w:r>
      <w:r w:rsidR="008D54D6" w:rsidRPr="009D4C07">
        <w:rPr>
          <w:color w:val="000000" w:themeColor="text1"/>
          <w:sz w:val="26"/>
          <w:szCs w:val="26"/>
        </w:rPr>
        <w:t>ồng</w:t>
      </w:r>
      <w:r w:rsidRPr="009D4C07">
        <w:rPr>
          <w:color w:val="000000" w:themeColor="text1"/>
          <w:sz w:val="26"/>
          <w:szCs w:val="26"/>
        </w:rPr>
        <w:t xml:space="preserve"> này, trừ trường hợp bất khả kháng theo quy định của pháp luật về dân sự; ghi sai chỉ số đo điện năng, tính sai tiền điện trong hóa đơn; khi Bên B có văn bản đề nghị và đáp ứng đủ điều kiện</w:t>
      </w:r>
      <w:r w:rsidRPr="009D4C07" w:rsidDel="00F76DB3">
        <w:rPr>
          <w:color w:val="000000" w:themeColor="text1"/>
          <w:sz w:val="26"/>
          <w:szCs w:val="26"/>
        </w:rPr>
        <w:t xml:space="preserve"> </w:t>
      </w:r>
      <w:r w:rsidRPr="009D4C07">
        <w:rPr>
          <w:color w:val="000000" w:themeColor="text1"/>
          <w:sz w:val="26"/>
          <w:szCs w:val="26"/>
        </w:rPr>
        <w:t>về việc tăng số hộ dùng chung mà Bên A không thực hiện điều chỉnh; thực hiện không đúng hoặc không đầy đủ các nghĩa vụ được quy định tại Điều 4</w:t>
      </w:r>
      <w:r w:rsidR="005D4B8F" w:rsidRPr="009D4C07">
        <w:rPr>
          <w:color w:val="000000" w:themeColor="text1"/>
          <w:sz w:val="26"/>
          <w:szCs w:val="26"/>
          <w:lang w:val="vi-VN"/>
        </w:rPr>
        <w:t xml:space="preserve"> </w:t>
      </w:r>
      <w:r w:rsidR="008D54D6" w:rsidRPr="009D4C07">
        <w:rPr>
          <w:color w:val="000000" w:themeColor="text1"/>
          <w:sz w:val="26"/>
          <w:szCs w:val="26"/>
          <w:lang w:val="vi-VN"/>
        </w:rPr>
        <w:t xml:space="preserve">Hợp </w:t>
      </w:r>
      <w:r w:rsidR="00B05299" w:rsidRPr="009D4C07">
        <w:rPr>
          <w:color w:val="000000" w:themeColor="text1"/>
          <w:sz w:val="26"/>
          <w:szCs w:val="26"/>
          <w:lang w:val="vi-VN"/>
        </w:rPr>
        <w:t>đ</w:t>
      </w:r>
      <w:r w:rsidR="008D54D6" w:rsidRPr="009D4C07">
        <w:rPr>
          <w:color w:val="000000" w:themeColor="text1"/>
          <w:sz w:val="26"/>
          <w:szCs w:val="26"/>
          <w:lang w:val="vi-VN"/>
        </w:rPr>
        <w:t>ồng</w:t>
      </w:r>
      <w:r w:rsidR="005D4B8F" w:rsidRPr="009D4C07">
        <w:rPr>
          <w:color w:val="000000" w:themeColor="text1"/>
          <w:sz w:val="26"/>
          <w:szCs w:val="26"/>
          <w:lang w:val="vi-VN"/>
        </w:rPr>
        <w:t xml:space="preserve"> này</w:t>
      </w:r>
      <w:r w:rsidRPr="009D4C07">
        <w:rPr>
          <w:color w:val="000000" w:themeColor="text1"/>
          <w:sz w:val="26"/>
          <w:szCs w:val="26"/>
        </w:rPr>
        <w:t>; các hành vi khác vi phạm các quy định pháp luật về mua bán điện.</w:t>
      </w:r>
    </w:p>
    <w:p w14:paraId="7F4D6C4E" w14:textId="68C6820D" w:rsidR="002B038B" w:rsidRPr="009D4C07" w:rsidRDefault="002B038B" w:rsidP="00F15BEC">
      <w:pPr>
        <w:pStyle w:val="ListParagraph"/>
        <w:widowControl w:val="0"/>
        <w:numPr>
          <w:ilvl w:val="0"/>
          <w:numId w:val="45"/>
        </w:numPr>
        <w:tabs>
          <w:tab w:val="left" w:pos="851"/>
        </w:tabs>
        <w:spacing w:before="120" w:line="240" w:lineRule="auto"/>
        <w:ind w:left="0" w:firstLine="567"/>
        <w:rPr>
          <w:color w:val="000000" w:themeColor="text1"/>
          <w:szCs w:val="26"/>
          <w:lang w:val="vi-VN"/>
        </w:rPr>
      </w:pPr>
      <w:r w:rsidRPr="009D4C07">
        <w:rPr>
          <w:color w:val="000000" w:themeColor="text1"/>
          <w:szCs w:val="26"/>
        </w:rPr>
        <w:t>Các hành vi vi phạm của Bên B</w:t>
      </w:r>
      <w:r w:rsidR="005D4B8F" w:rsidRPr="009D4C07">
        <w:rPr>
          <w:color w:val="000000" w:themeColor="text1"/>
          <w:szCs w:val="26"/>
          <w:lang w:val="vi-VN"/>
        </w:rPr>
        <w:t>:</w:t>
      </w:r>
    </w:p>
    <w:p w14:paraId="5840EA37" w14:textId="53BC41BD" w:rsidR="002B038B" w:rsidRPr="009D4C07" w:rsidRDefault="002B038B" w:rsidP="00F15BEC">
      <w:pPr>
        <w:widowControl w:val="0"/>
        <w:spacing w:before="120" w:after="120"/>
        <w:ind w:firstLine="567"/>
        <w:jc w:val="both"/>
        <w:rPr>
          <w:color w:val="000000" w:themeColor="text1"/>
          <w:sz w:val="26"/>
          <w:szCs w:val="26"/>
        </w:rPr>
      </w:pPr>
      <w:r w:rsidRPr="009D4C07">
        <w:rPr>
          <w:color w:val="000000" w:themeColor="text1"/>
          <w:sz w:val="26"/>
          <w:szCs w:val="26"/>
        </w:rPr>
        <w:t xml:space="preserve">Sử dụng điện sai mục đích có mức giá cao hơn mức giá đã thỏa thuận trong </w:t>
      </w:r>
      <w:r w:rsidR="008D54D6" w:rsidRPr="009D4C07">
        <w:rPr>
          <w:color w:val="000000" w:themeColor="text1"/>
          <w:sz w:val="26"/>
          <w:szCs w:val="26"/>
        </w:rPr>
        <w:t xml:space="preserve">Hợp </w:t>
      </w:r>
      <w:r w:rsidR="00B05299" w:rsidRPr="009D4C07">
        <w:rPr>
          <w:color w:val="000000" w:themeColor="text1"/>
          <w:sz w:val="26"/>
          <w:szCs w:val="26"/>
        </w:rPr>
        <w:t>đ</w:t>
      </w:r>
      <w:r w:rsidR="008D54D6" w:rsidRPr="009D4C07">
        <w:rPr>
          <w:color w:val="000000" w:themeColor="text1"/>
          <w:sz w:val="26"/>
          <w:szCs w:val="26"/>
        </w:rPr>
        <w:t>ồng</w:t>
      </w:r>
      <w:r w:rsidRPr="009D4C07">
        <w:rPr>
          <w:color w:val="000000" w:themeColor="text1"/>
          <w:sz w:val="26"/>
          <w:szCs w:val="26"/>
        </w:rPr>
        <w:t xml:space="preserve">; chậm trả tiền điện theo quy định của pháp luật; khi giảm số hộ dùng chung mà không thông báo cho Bên A, thực hiện không đúng hoặc không đầy đủ các nghĩa vụ được quy định tại Điều 5; các hành vi khác vi phạm các quy định về mua bán điện. </w:t>
      </w:r>
    </w:p>
    <w:p w14:paraId="4D661FD0" w14:textId="7832DC4E" w:rsidR="002B038B" w:rsidRPr="009D4C07" w:rsidRDefault="002B038B" w:rsidP="00F15BEC">
      <w:pPr>
        <w:pStyle w:val="ListParagraph"/>
        <w:widowControl w:val="0"/>
        <w:numPr>
          <w:ilvl w:val="0"/>
          <w:numId w:val="44"/>
        </w:numPr>
        <w:tabs>
          <w:tab w:val="left" w:pos="851"/>
        </w:tabs>
        <w:spacing w:before="120" w:line="240" w:lineRule="auto"/>
        <w:ind w:left="0" w:firstLine="567"/>
        <w:rPr>
          <w:color w:val="000000" w:themeColor="text1"/>
          <w:szCs w:val="26"/>
        </w:rPr>
      </w:pPr>
      <w:r w:rsidRPr="009D4C07">
        <w:rPr>
          <w:color w:val="000000" w:themeColor="text1"/>
          <w:szCs w:val="26"/>
        </w:rPr>
        <w:t xml:space="preserve">Bồi </w:t>
      </w:r>
      <w:r w:rsidRPr="009D4C07">
        <w:rPr>
          <w:color w:val="000000" w:themeColor="text1"/>
          <w:szCs w:val="26"/>
          <w:lang w:val="vi-VN"/>
        </w:rPr>
        <w:t>thường</w:t>
      </w:r>
      <w:r w:rsidRPr="009D4C07">
        <w:rPr>
          <w:color w:val="000000" w:themeColor="text1"/>
          <w:szCs w:val="26"/>
        </w:rPr>
        <w:t xml:space="preserve"> thiệt hại</w:t>
      </w:r>
      <w:r w:rsidR="00820708" w:rsidRPr="009D4C07">
        <w:rPr>
          <w:color w:val="000000" w:themeColor="text1"/>
          <w:szCs w:val="26"/>
          <w:lang w:val="vi-VN"/>
        </w:rPr>
        <w:t>:</w:t>
      </w:r>
      <w:r w:rsidRPr="009D4C07">
        <w:rPr>
          <w:color w:val="000000" w:themeColor="text1"/>
          <w:szCs w:val="26"/>
        </w:rPr>
        <w:t xml:space="preserve"> </w:t>
      </w:r>
    </w:p>
    <w:p w14:paraId="61DF549D" w14:textId="6B5ACA6D" w:rsidR="002B038B" w:rsidRPr="009D4C07" w:rsidRDefault="002B038B" w:rsidP="00F15BEC">
      <w:pPr>
        <w:pStyle w:val="ListParagraph"/>
        <w:widowControl w:val="0"/>
        <w:numPr>
          <w:ilvl w:val="0"/>
          <w:numId w:val="65"/>
        </w:numPr>
        <w:tabs>
          <w:tab w:val="left" w:pos="851"/>
        </w:tabs>
        <w:spacing w:before="120" w:line="240" w:lineRule="auto"/>
        <w:ind w:left="0" w:firstLine="567"/>
        <w:rPr>
          <w:color w:val="000000" w:themeColor="text1"/>
          <w:szCs w:val="26"/>
        </w:rPr>
      </w:pPr>
      <w:r w:rsidRPr="009D4C07">
        <w:rPr>
          <w:color w:val="000000" w:themeColor="text1"/>
          <w:szCs w:val="26"/>
        </w:rPr>
        <w:t xml:space="preserve">Khi Bên A có các hành vi vi phạm tại </w:t>
      </w:r>
      <w:r w:rsidR="004663AD" w:rsidRPr="009D4C07">
        <w:rPr>
          <w:color w:val="000000" w:themeColor="text1"/>
          <w:szCs w:val="26"/>
        </w:rPr>
        <w:t>Đ</w:t>
      </w:r>
      <w:r w:rsidRPr="009D4C07">
        <w:rPr>
          <w:color w:val="000000" w:themeColor="text1"/>
          <w:szCs w:val="26"/>
        </w:rPr>
        <w:t>iểm a</w:t>
      </w:r>
      <w:r w:rsidR="004663AD" w:rsidRPr="009D4C07">
        <w:rPr>
          <w:color w:val="000000" w:themeColor="text1"/>
          <w:szCs w:val="26"/>
        </w:rPr>
        <w:t>,</w:t>
      </w:r>
      <w:r w:rsidRPr="009D4C07">
        <w:rPr>
          <w:color w:val="000000" w:themeColor="text1"/>
          <w:szCs w:val="26"/>
        </w:rPr>
        <w:t xml:space="preserve"> </w:t>
      </w:r>
      <w:r w:rsidR="004663AD" w:rsidRPr="009D4C07">
        <w:rPr>
          <w:color w:val="000000" w:themeColor="text1"/>
          <w:szCs w:val="26"/>
        </w:rPr>
        <w:t>K</w:t>
      </w:r>
      <w:r w:rsidRPr="009D4C07">
        <w:rPr>
          <w:color w:val="000000" w:themeColor="text1"/>
          <w:szCs w:val="26"/>
        </w:rPr>
        <w:t>hoản 1</w:t>
      </w:r>
      <w:r w:rsidR="004663AD" w:rsidRPr="009D4C07">
        <w:rPr>
          <w:color w:val="000000" w:themeColor="text1"/>
          <w:szCs w:val="26"/>
        </w:rPr>
        <w:t>,</w:t>
      </w:r>
      <w:r w:rsidRPr="009D4C07">
        <w:rPr>
          <w:color w:val="000000" w:themeColor="text1"/>
          <w:szCs w:val="26"/>
        </w:rPr>
        <w:t xml:space="preserve"> Điều này và gây ra thiệt hại cho Bên B thì </w:t>
      </w:r>
      <w:r w:rsidR="00EF1010" w:rsidRPr="009D4C07">
        <w:rPr>
          <w:color w:val="000000" w:themeColor="text1"/>
          <w:szCs w:val="26"/>
          <w:lang w:val="vi-VN"/>
        </w:rPr>
        <w:t xml:space="preserve">Bên A </w:t>
      </w:r>
      <w:r w:rsidRPr="009D4C07">
        <w:rPr>
          <w:color w:val="000000" w:themeColor="text1"/>
          <w:szCs w:val="26"/>
        </w:rPr>
        <w:t xml:space="preserve">phải bồi </w:t>
      </w:r>
      <w:proofErr w:type="gramStart"/>
      <w:r w:rsidRPr="009D4C07">
        <w:rPr>
          <w:color w:val="000000" w:themeColor="text1"/>
          <w:szCs w:val="26"/>
        </w:rPr>
        <w:t>thường;</w:t>
      </w:r>
      <w:proofErr w:type="gramEnd"/>
    </w:p>
    <w:p w14:paraId="48F77808" w14:textId="35989ECF" w:rsidR="00F57D97" w:rsidRPr="009D4C07" w:rsidRDefault="002B038B" w:rsidP="00F15BEC">
      <w:pPr>
        <w:pStyle w:val="ListParagraph"/>
        <w:widowControl w:val="0"/>
        <w:numPr>
          <w:ilvl w:val="0"/>
          <w:numId w:val="65"/>
        </w:numPr>
        <w:tabs>
          <w:tab w:val="left" w:pos="851"/>
        </w:tabs>
        <w:spacing w:before="120" w:line="240" w:lineRule="auto"/>
        <w:ind w:left="0" w:firstLine="567"/>
        <w:rPr>
          <w:color w:val="000000" w:themeColor="text1"/>
          <w:szCs w:val="26"/>
        </w:rPr>
      </w:pPr>
      <w:r w:rsidRPr="009D4C07">
        <w:rPr>
          <w:color w:val="000000" w:themeColor="text1"/>
          <w:szCs w:val="26"/>
        </w:rPr>
        <w:t xml:space="preserve">Khi Bên B có các hành vi vi phạm tại </w:t>
      </w:r>
      <w:r w:rsidR="00075B70" w:rsidRPr="009D4C07">
        <w:rPr>
          <w:color w:val="000000" w:themeColor="text1"/>
          <w:szCs w:val="26"/>
        </w:rPr>
        <w:t>Đ</w:t>
      </w:r>
      <w:r w:rsidRPr="009D4C07">
        <w:rPr>
          <w:color w:val="000000" w:themeColor="text1"/>
          <w:szCs w:val="26"/>
        </w:rPr>
        <w:t>iểm b</w:t>
      </w:r>
      <w:r w:rsidR="00075B70" w:rsidRPr="009D4C07">
        <w:rPr>
          <w:color w:val="000000" w:themeColor="text1"/>
          <w:szCs w:val="26"/>
        </w:rPr>
        <w:t>,</w:t>
      </w:r>
      <w:r w:rsidRPr="009D4C07">
        <w:rPr>
          <w:color w:val="000000" w:themeColor="text1"/>
          <w:szCs w:val="26"/>
        </w:rPr>
        <w:t xml:space="preserve"> </w:t>
      </w:r>
      <w:r w:rsidR="00075B70" w:rsidRPr="009D4C07">
        <w:rPr>
          <w:color w:val="000000" w:themeColor="text1"/>
          <w:szCs w:val="26"/>
        </w:rPr>
        <w:t>K</w:t>
      </w:r>
      <w:r w:rsidRPr="009D4C07">
        <w:rPr>
          <w:color w:val="000000" w:themeColor="text1"/>
          <w:szCs w:val="26"/>
        </w:rPr>
        <w:t>hoản 1</w:t>
      </w:r>
      <w:r w:rsidR="00075B70" w:rsidRPr="009D4C07">
        <w:rPr>
          <w:color w:val="000000" w:themeColor="text1"/>
          <w:szCs w:val="26"/>
        </w:rPr>
        <w:t>,</w:t>
      </w:r>
      <w:r w:rsidRPr="009D4C07">
        <w:rPr>
          <w:color w:val="000000" w:themeColor="text1"/>
          <w:szCs w:val="26"/>
        </w:rPr>
        <w:t xml:space="preserve"> Điều này và gây ra thiệt hại cho Bên A thì </w:t>
      </w:r>
      <w:r w:rsidR="00EF1010" w:rsidRPr="009D4C07">
        <w:rPr>
          <w:color w:val="000000" w:themeColor="text1"/>
          <w:szCs w:val="26"/>
          <w:lang w:val="vi-VN"/>
        </w:rPr>
        <w:t xml:space="preserve">Bên B </w:t>
      </w:r>
      <w:r w:rsidRPr="009D4C07">
        <w:rPr>
          <w:color w:val="000000" w:themeColor="text1"/>
          <w:szCs w:val="26"/>
        </w:rPr>
        <w:t xml:space="preserve">phải bồi </w:t>
      </w:r>
      <w:proofErr w:type="gramStart"/>
      <w:r w:rsidRPr="009D4C07">
        <w:rPr>
          <w:color w:val="000000" w:themeColor="text1"/>
          <w:szCs w:val="26"/>
        </w:rPr>
        <w:t>thường;</w:t>
      </w:r>
      <w:proofErr w:type="gramEnd"/>
    </w:p>
    <w:p w14:paraId="6E8A4FDF" w14:textId="0736FE97" w:rsidR="007768F0" w:rsidRPr="009D4C07" w:rsidRDefault="002B038B" w:rsidP="00F15BEC">
      <w:pPr>
        <w:pStyle w:val="ListParagraph"/>
        <w:widowControl w:val="0"/>
        <w:numPr>
          <w:ilvl w:val="0"/>
          <w:numId w:val="65"/>
        </w:numPr>
        <w:tabs>
          <w:tab w:val="left" w:pos="851"/>
        </w:tabs>
        <w:spacing w:before="120" w:line="240" w:lineRule="auto"/>
        <w:ind w:left="0" w:firstLine="567"/>
        <w:rPr>
          <w:color w:val="000000" w:themeColor="text1"/>
        </w:rPr>
      </w:pPr>
      <w:r w:rsidRPr="009D4C07">
        <w:rPr>
          <w:rFonts w:eastAsia="Calibri"/>
          <w:szCs w:val="26"/>
          <w:lang w:val="vi-VN"/>
        </w:rPr>
        <w:t xml:space="preserve">Việc </w:t>
      </w:r>
      <w:r w:rsidRPr="009D4C07">
        <w:rPr>
          <w:color w:val="000000" w:themeColor="text1"/>
          <w:szCs w:val="26"/>
        </w:rPr>
        <w:t>xử</w:t>
      </w:r>
      <w:r w:rsidRPr="009D4C07">
        <w:rPr>
          <w:rFonts w:eastAsia="Calibri"/>
          <w:szCs w:val="26"/>
          <w:lang w:val="vi-VN"/>
        </w:rPr>
        <w:t xml:space="preserve"> lý trách nhiệm bồi thường thiệt hại được áp dụng theo quy định của </w:t>
      </w:r>
      <w:r w:rsidR="005D4850" w:rsidRPr="009D4C07">
        <w:rPr>
          <w:rFonts w:eastAsia="Calibri"/>
          <w:szCs w:val="26"/>
        </w:rPr>
        <w:t>p</w:t>
      </w:r>
      <w:r w:rsidRPr="009D4C07">
        <w:rPr>
          <w:rFonts w:eastAsia="Calibri"/>
          <w:szCs w:val="26"/>
          <w:lang w:val="vi-VN"/>
        </w:rPr>
        <w:t xml:space="preserve">háp </w:t>
      </w:r>
      <w:r w:rsidR="005D4850" w:rsidRPr="009D4C07">
        <w:rPr>
          <w:rFonts w:eastAsia="Calibri"/>
          <w:szCs w:val="26"/>
        </w:rPr>
        <w:t>l</w:t>
      </w:r>
      <w:r w:rsidRPr="009D4C07">
        <w:rPr>
          <w:rFonts w:eastAsia="Calibri"/>
          <w:szCs w:val="26"/>
          <w:lang w:val="vi-VN"/>
        </w:rPr>
        <w:t>uật</w:t>
      </w:r>
      <w:r w:rsidRPr="009D4C07">
        <w:rPr>
          <w:color w:val="000000" w:themeColor="text1"/>
          <w:szCs w:val="26"/>
        </w:rPr>
        <w:t>.</w:t>
      </w:r>
    </w:p>
    <w:p w14:paraId="4A962EAA" w14:textId="48977630" w:rsidR="002B038B" w:rsidRPr="009D4C07" w:rsidRDefault="002B038B" w:rsidP="00F15BEC">
      <w:pPr>
        <w:pStyle w:val="ListParagraph"/>
        <w:widowControl w:val="0"/>
        <w:numPr>
          <w:ilvl w:val="0"/>
          <w:numId w:val="44"/>
        </w:numPr>
        <w:tabs>
          <w:tab w:val="left" w:pos="851"/>
        </w:tabs>
        <w:spacing w:before="120" w:line="240" w:lineRule="auto"/>
        <w:ind w:left="0" w:firstLine="567"/>
        <w:rPr>
          <w:color w:val="000000" w:themeColor="text1"/>
          <w:szCs w:val="26"/>
        </w:rPr>
      </w:pPr>
      <w:r w:rsidRPr="009D4C07">
        <w:rPr>
          <w:color w:val="000000" w:themeColor="text1"/>
          <w:szCs w:val="26"/>
        </w:rPr>
        <w:t xml:space="preserve">Phạt vi phạm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00EF1010" w:rsidRPr="009D4C07">
        <w:rPr>
          <w:color w:val="000000" w:themeColor="text1"/>
          <w:szCs w:val="26"/>
          <w:lang w:val="vi-VN"/>
        </w:rPr>
        <w:t>:</w:t>
      </w:r>
      <w:r w:rsidRPr="009D4C07">
        <w:rPr>
          <w:color w:val="000000" w:themeColor="text1"/>
          <w:szCs w:val="26"/>
        </w:rPr>
        <w:t xml:space="preserve"> </w:t>
      </w:r>
    </w:p>
    <w:p w14:paraId="7E88FCEE" w14:textId="2F7392B5" w:rsidR="002B038B" w:rsidRPr="009D4C07" w:rsidRDefault="002B038B" w:rsidP="00F15BEC">
      <w:pPr>
        <w:widowControl w:val="0"/>
        <w:spacing w:before="120" w:after="120"/>
        <w:ind w:firstLine="567"/>
        <w:jc w:val="both"/>
        <w:rPr>
          <w:color w:val="000000" w:themeColor="text1"/>
          <w:sz w:val="26"/>
          <w:szCs w:val="26"/>
        </w:rPr>
      </w:pPr>
      <w:r w:rsidRPr="009D4C07">
        <w:rPr>
          <w:color w:val="000000" w:themeColor="text1"/>
          <w:sz w:val="26"/>
          <w:szCs w:val="26"/>
        </w:rPr>
        <w:t xml:space="preserve">Ngoài việc bồi thường thiệt hại quy định tại </w:t>
      </w:r>
      <w:r w:rsidR="00762C7C" w:rsidRPr="009D4C07">
        <w:rPr>
          <w:color w:val="000000" w:themeColor="text1"/>
          <w:sz w:val="26"/>
          <w:szCs w:val="26"/>
        </w:rPr>
        <w:t>K</w:t>
      </w:r>
      <w:r w:rsidRPr="009D4C07">
        <w:rPr>
          <w:color w:val="000000" w:themeColor="text1"/>
          <w:sz w:val="26"/>
          <w:szCs w:val="26"/>
        </w:rPr>
        <w:t>hoản 2</w:t>
      </w:r>
      <w:r w:rsidR="00762C7C" w:rsidRPr="009D4C07">
        <w:rPr>
          <w:color w:val="000000" w:themeColor="text1"/>
          <w:sz w:val="26"/>
          <w:szCs w:val="26"/>
        </w:rPr>
        <w:t>,</w:t>
      </w:r>
      <w:r w:rsidRPr="009D4C07">
        <w:rPr>
          <w:color w:val="000000" w:themeColor="text1"/>
          <w:sz w:val="26"/>
          <w:szCs w:val="26"/>
        </w:rPr>
        <w:t xml:space="preserve"> Điều này các bên bị phạt vi phạm </w:t>
      </w:r>
      <w:r w:rsidR="008D54D6" w:rsidRPr="009D4C07">
        <w:rPr>
          <w:color w:val="000000" w:themeColor="text1"/>
          <w:sz w:val="26"/>
          <w:szCs w:val="26"/>
        </w:rPr>
        <w:t xml:space="preserve">Hợp </w:t>
      </w:r>
      <w:r w:rsidR="00B05299" w:rsidRPr="009D4C07">
        <w:rPr>
          <w:color w:val="000000" w:themeColor="text1"/>
          <w:sz w:val="26"/>
          <w:szCs w:val="26"/>
        </w:rPr>
        <w:t>đ</w:t>
      </w:r>
      <w:r w:rsidR="008D54D6" w:rsidRPr="009D4C07">
        <w:rPr>
          <w:color w:val="000000" w:themeColor="text1"/>
          <w:sz w:val="26"/>
          <w:szCs w:val="26"/>
        </w:rPr>
        <w:t>ồng</w:t>
      </w:r>
      <w:r w:rsidRPr="009D4C07">
        <w:rPr>
          <w:color w:val="000000" w:themeColor="text1"/>
          <w:sz w:val="26"/>
          <w:szCs w:val="26"/>
        </w:rPr>
        <w:t xml:space="preserve"> như sau:</w:t>
      </w:r>
    </w:p>
    <w:p w14:paraId="685C3A1C" w14:textId="1BE6255E" w:rsidR="002B038B" w:rsidRPr="009D4C07" w:rsidRDefault="002B038B" w:rsidP="00F15BEC">
      <w:pPr>
        <w:pStyle w:val="ListParagraph"/>
        <w:widowControl w:val="0"/>
        <w:numPr>
          <w:ilvl w:val="0"/>
          <w:numId w:val="66"/>
        </w:numPr>
        <w:tabs>
          <w:tab w:val="left" w:pos="851"/>
        </w:tabs>
        <w:spacing w:before="120" w:line="240" w:lineRule="auto"/>
        <w:ind w:left="0" w:firstLine="567"/>
        <w:rPr>
          <w:color w:val="000000" w:themeColor="text1"/>
          <w:szCs w:val="26"/>
        </w:rPr>
      </w:pPr>
      <w:r w:rsidRPr="009D4C07">
        <w:rPr>
          <w:color w:val="000000" w:themeColor="text1"/>
          <w:szCs w:val="26"/>
        </w:rPr>
        <w:t xml:space="preserve">Khi Bên A có các hành vi vi phạm tại </w:t>
      </w:r>
      <w:r w:rsidR="00762C7C" w:rsidRPr="009D4C07">
        <w:rPr>
          <w:color w:val="000000" w:themeColor="text1"/>
          <w:szCs w:val="26"/>
        </w:rPr>
        <w:t>Đ</w:t>
      </w:r>
      <w:r w:rsidRPr="009D4C07">
        <w:rPr>
          <w:color w:val="000000" w:themeColor="text1"/>
          <w:szCs w:val="26"/>
        </w:rPr>
        <w:t>iểm a</w:t>
      </w:r>
      <w:r w:rsidR="00762C7C" w:rsidRPr="009D4C07">
        <w:rPr>
          <w:color w:val="000000" w:themeColor="text1"/>
          <w:szCs w:val="26"/>
        </w:rPr>
        <w:t>,</w:t>
      </w:r>
      <w:r w:rsidRPr="009D4C07">
        <w:rPr>
          <w:color w:val="000000" w:themeColor="text1"/>
          <w:szCs w:val="26"/>
        </w:rPr>
        <w:t xml:space="preserve"> </w:t>
      </w:r>
      <w:r w:rsidR="00762C7C" w:rsidRPr="009D4C07">
        <w:rPr>
          <w:color w:val="000000" w:themeColor="text1"/>
          <w:szCs w:val="26"/>
        </w:rPr>
        <w:t>K</w:t>
      </w:r>
      <w:r w:rsidRPr="009D4C07">
        <w:rPr>
          <w:color w:val="000000" w:themeColor="text1"/>
          <w:szCs w:val="26"/>
        </w:rPr>
        <w:t>hoản 1</w:t>
      </w:r>
      <w:r w:rsidR="00762C7C" w:rsidRPr="009D4C07">
        <w:rPr>
          <w:color w:val="000000" w:themeColor="text1"/>
          <w:szCs w:val="26"/>
        </w:rPr>
        <w:t>,</w:t>
      </w:r>
      <w:r w:rsidRPr="009D4C07">
        <w:rPr>
          <w:color w:val="000000" w:themeColor="text1"/>
          <w:szCs w:val="26"/>
        </w:rPr>
        <w:t xml:space="preserve"> Điều này và gây ra thiệt hại cho Bên B thì Bên A bị phạt vi phạm nghĩa vụ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với mức phạt do hai bên thỏa thuận quy định tại </w:t>
      </w:r>
      <w:r w:rsidR="00957CE9" w:rsidRPr="009D4C07">
        <w:rPr>
          <w:color w:val="000000" w:themeColor="text1"/>
          <w:szCs w:val="26"/>
        </w:rPr>
        <w:t>K</w:t>
      </w:r>
      <w:r w:rsidRPr="009D4C07">
        <w:rPr>
          <w:color w:val="000000" w:themeColor="text1"/>
          <w:szCs w:val="26"/>
        </w:rPr>
        <w:t xml:space="preserve">hoản </w:t>
      </w:r>
      <w:r w:rsidR="00B740B9" w:rsidRPr="009D4C07">
        <w:rPr>
          <w:color w:val="000000" w:themeColor="text1"/>
          <w:szCs w:val="26"/>
        </w:rPr>
        <w:t>8</w:t>
      </w:r>
      <w:r w:rsidR="00957CE9" w:rsidRPr="009D4C07">
        <w:rPr>
          <w:color w:val="000000" w:themeColor="text1"/>
          <w:szCs w:val="26"/>
        </w:rPr>
        <w:t>,</w:t>
      </w:r>
      <w:r w:rsidRPr="009D4C07">
        <w:rPr>
          <w:color w:val="000000" w:themeColor="text1"/>
          <w:szCs w:val="26"/>
        </w:rPr>
        <w:t xml:space="preserve"> Điều 1 (Các nội dung cụ thể) của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w:t>
      </w:r>
      <w:proofErr w:type="gramStart"/>
      <w:r w:rsidRPr="009D4C07">
        <w:rPr>
          <w:color w:val="000000" w:themeColor="text1"/>
          <w:szCs w:val="26"/>
        </w:rPr>
        <w:t>này;</w:t>
      </w:r>
      <w:proofErr w:type="gramEnd"/>
    </w:p>
    <w:p w14:paraId="352E238E" w14:textId="6D701B4E" w:rsidR="002B038B" w:rsidRPr="009D4C07" w:rsidRDefault="002B038B" w:rsidP="00F15BEC">
      <w:pPr>
        <w:pStyle w:val="ListParagraph"/>
        <w:widowControl w:val="0"/>
        <w:numPr>
          <w:ilvl w:val="0"/>
          <w:numId w:val="66"/>
        </w:numPr>
        <w:tabs>
          <w:tab w:val="left" w:pos="851"/>
        </w:tabs>
        <w:spacing w:before="120" w:line="240" w:lineRule="auto"/>
        <w:ind w:left="0" w:firstLine="567"/>
        <w:rPr>
          <w:color w:val="000000" w:themeColor="text1"/>
          <w:szCs w:val="26"/>
        </w:rPr>
      </w:pPr>
      <w:r w:rsidRPr="009D4C07">
        <w:rPr>
          <w:color w:val="000000" w:themeColor="text1"/>
          <w:szCs w:val="26"/>
        </w:rPr>
        <w:t xml:space="preserve">Khi Bên B có các hành vi vi phạm tại </w:t>
      </w:r>
      <w:r w:rsidR="004E0D8C" w:rsidRPr="009D4C07">
        <w:rPr>
          <w:color w:val="000000" w:themeColor="text1"/>
          <w:szCs w:val="26"/>
        </w:rPr>
        <w:t>Đ</w:t>
      </w:r>
      <w:r w:rsidRPr="009D4C07">
        <w:rPr>
          <w:color w:val="000000" w:themeColor="text1"/>
          <w:szCs w:val="26"/>
        </w:rPr>
        <w:t>iểm b</w:t>
      </w:r>
      <w:r w:rsidR="004E0D8C" w:rsidRPr="009D4C07">
        <w:rPr>
          <w:color w:val="000000" w:themeColor="text1"/>
          <w:szCs w:val="26"/>
        </w:rPr>
        <w:t>,</w:t>
      </w:r>
      <w:r w:rsidRPr="009D4C07">
        <w:rPr>
          <w:color w:val="000000" w:themeColor="text1"/>
          <w:szCs w:val="26"/>
        </w:rPr>
        <w:t xml:space="preserve"> </w:t>
      </w:r>
      <w:r w:rsidR="004E0D8C" w:rsidRPr="009D4C07">
        <w:rPr>
          <w:color w:val="000000" w:themeColor="text1"/>
          <w:szCs w:val="26"/>
        </w:rPr>
        <w:t>K</w:t>
      </w:r>
      <w:r w:rsidRPr="009D4C07">
        <w:rPr>
          <w:color w:val="000000" w:themeColor="text1"/>
          <w:szCs w:val="26"/>
        </w:rPr>
        <w:t>hoản 1</w:t>
      </w:r>
      <w:r w:rsidR="004E0D8C" w:rsidRPr="009D4C07">
        <w:rPr>
          <w:color w:val="000000" w:themeColor="text1"/>
          <w:szCs w:val="26"/>
        </w:rPr>
        <w:t>,</w:t>
      </w:r>
      <w:r w:rsidRPr="009D4C07">
        <w:rPr>
          <w:color w:val="000000" w:themeColor="text1"/>
          <w:szCs w:val="26"/>
        </w:rPr>
        <w:t xml:space="preserve"> Điều này và gây ra thiệt hại cho Bên A thì Bên B bị phạt vi phạm nghĩa vụ </w:t>
      </w:r>
      <w:r w:rsidR="008D54D6" w:rsidRPr="009D4C07">
        <w:rPr>
          <w:color w:val="000000" w:themeColor="text1"/>
          <w:szCs w:val="26"/>
        </w:rPr>
        <w:t xml:space="preserve">Hợp </w:t>
      </w:r>
      <w:r w:rsidR="00765EE3"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với mức phạt do hai bên thỏa thuận quy định tại </w:t>
      </w:r>
      <w:r w:rsidR="004E0D8C" w:rsidRPr="009D4C07">
        <w:rPr>
          <w:color w:val="000000" w:themeColor="text1"/>
          <w:szCs w:val="26"/>
        </w:rPr>
        <w:t>K</w:t>
      </w:r>
      <w:r w:rsidRPr="009D4C07">
        <w:rPr>
          <w:color w:val="000000" w:themeColor="text1"/>
          <w:szCs w:val="26"/>
        </w:rPr>
        <w:t xml:space="preserve">hoản </w:t>
      </w:r>
      <w:r w:rsidR="00B740B9" w:rsidRPr="009D4C07">
        <w:rPr>
          <w:color w:val="000000" w:themeColor="text1"/>
          <w:szCs w:val="26"/>
        </w:rPr>
        <w:t>8</w:t>
      </w:r>
      <w:r w:rsidR="004E0D8C" w:rsidRPr="009D4C07">
        <w:rPr>
          <w:color w:val="000000" w:themeColor="text1"/>
          <w:szCs w:val="26"/>
        </w:rPr>
        <w:t>,</w:t>
      </w:r>
      <w:r w:rsidRPr="009D4C07">
        <w:rPr>
          <w:color w:val="000000" w:themeColor="text1"/>
          <w:szCs w:val="26"/>
        </w:rPr>
        <w:t xml:space="preserve"> Điều 1 (Các nội dung cụ thể) của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này.</w:t>
      </w:r>
    </w:p>
    <w:p w14:paraId="4616E131" w14:textId="77777777" w:rsidR="002B038B" w:rsidRPr="009D4C07" w:rsidRDefault="002B038B" w:rsidP="00F15BEC">
      <w:pPr>
        <w:widowControl w:val="0"/>
        <w:spacing w:before="120" w:after="120"/>
        <w:ind w:firstLine="567"/>
        <w:jc w:val="both"/>
        <w:rPr>
          <w:b/>
          <w:color w:val="000000" w:themeColor="text1"/>
          <w:sz w:val="26"/>
          <w:szCs w:val="26"/>
        </w:rPr>
      </w:pPr>
      <w:r w:rsidRPr="009D4C07">
        <w:rPr>
          <w:b/>
          <w:color w:val="000000" w:themeColor="text1"/>
          <w:sz w:val="26"/>
          <w:szCs w:val="26"/>
        </w:rPr>
        <w:t>Điều 7.</w:t>
      </w:r>
      <w:r w:rsidRPr="009D4C07">
        <w:rPr>
          <w:color w:val="000000" w:themeColor="text1"/>
          <w:sz w:val="26"/>
          <w:szCs w:val="26"/>
        </w:rPr>
        <w:t xml:space="preserve"> </w:t>
      </w:r>
      <w:r w:rsidRPr="009D4C07">
        <w:rPr>
          <w:b/>
          <w:color w:val="000000" w:themeColor="text1"/>
          <w:sz w:val="26"/>
          <w:szCs w:val="26"/>
        </w:rPr>
        <w:t>Bất khả kháng</w:t>
      </w:r>
    </w:p>
    <w:p w14:paraId="76C9F023" w14:textId="092A7CE7" w:rsidR="002B038B" w:rsidRPr="009D4C07" w:rsidRDefault="002B038B" w:rsidP="00F15BEC">
      <w:pPr>
        <w:pStyle w:val="ListParagraph"/>
        <w:widowControl w:val="0"/>
        <w:numPr>
          <w:ilvl w:val="0"/>
          <w:numId w:val="20"/>
        </w:numPr>
        <w:tabs>
          <w:tab w:val="left" w:pos="851"/>
        </w:tabs>
        <w:spacing w:before="120" w:line="240" w:lineRule="auto"/>
        <w:ind w:left="0" w:firstLine="567"/>
        <w:rPr>
          <w:bCs/>
          <w:color w:val="000000" w:themeColor="text1"/>
          <w:szCs w:val="26"/>
        </w:rPr>
      </w:pPr>
      <w:r w:rsidRPr="009D4C07">
        <w:rPr>
          <w:rFonts w:eastAsia="Calibri"/>
          <w:szCs w:val="26"/>
          <w:lang w:val="vi-VN"/>
        </w:rPr>
        <w:t xml:space="preserve">Những trường hợp được coi là sự kiện bất khả kháng bao gồm nhưng không giới hạn: động đất, lũ lụt, hạn hán, cháy nổ, dịch bệnh, thảm họa, thiên tai, chiến tranh, khủng bố, đình công hoặc những sự kiện không thể lường trước </w:t>
      </w:r>
      <w:r w:rsidRPr="009D4C07">
        <w:rPr>
          <w:rFonts w:eastAsia="Calibri"/>
          <w:szCs w:val="26"/>
        </w:rPr>
        <w:t xml:space="preserve">và không thể khắc phục được mặc dù đã áp dụng mọi biện pháp cần thiết và khả năng cho phép, </w:t>
      </w:r>
      <w:r w:rsidRPr="009D4C07">
        <w:rPr>
          <w:rFonts w:eastAsia="Calibri"/>
          <w:szCs w:val="26"/>
          <w:lang w:val="vi-VN"/>
        </w:rPr>
        <w:t>dẫn đến việc không thể tiếp tục thực hiện</w:t>
      </w:r>
      <w:r w:rsidRPr="009D4C07">
        <w:rPr>
          <w:rFonts w:eastAsia="Calibri"/>
          <w:szCs w:val="26"/>
        </w:rPr>
        <w:t xml:space="preserve"> </w:t>
      </w:r>
      <w:r w:rsidR="008D54D6" w:rsidRPr="009D4C07">
        <w:rPr>
          <w:rFonts w:eastAsia="Calibri"/>
          <w:szCs w:val="26"/>
        </w:rPr>
        <w:t xml:space="preserve">Hợp </w:t>
      </w:r>
      <w:r w:rsidR="00B05299" w:rsidRPr="009D4C07">
        <w:rPr>
          <w:rFonts w:eastAsia="Calibri"/>
          <w:szCs w:val="26"/>
        </w:rPr>
        <w:t>đ</w:t>
      </w:r>
      <w:r w:rsidR="008D54D6" w:rsidRPr="009D4C07">
        <w:rPr>
          <w:rFonts w:eastAsia="Calibri"/>
          <w:szCs w:val="26"/>
        </w:rPr>
        <w:t>ồng</w:t>
      </w:r>
      <w:r w:rsidR="006C2547" w:rsidRPr="009D4C07">
        <w:rPr>
          <w:rFonts w:eastAsia="Calibri"/>
          <w:szCs w:val="26"/>
        </w:rPr>
        <w:t>.</w:t>
      </w:r>
    </w:p>
    <w:p w14:paraId="3C0E58AA" w14:textId="5DD0D46E" w:rsidR="002B038B" w:rsidRPr="009D4C07" w:rsidRDefault="002B038B" w:rsidP="00F15BEC">
      <w:pPr>
        <w:pStyle w:val="ListParagraph"/>
        <w:widowControl w:val="0"/>
        <w:numPr>
          <w:ilvl w:val="0"/>
          <w:numId w:val="20"/>
        </w:numPr>
        <w:tabs>
          <w:tab w:val="left" w:pos="851"/>
        </w:tabs>
        <w:spacing w:before="120" w:line="240" w:lineRule="auto"/>
        <w:ind w:left="0" w:firstLine="567"/>
        <w:rPr>
          <w:bCs/>
          <w:color w:val="000000" w:themeColor="text1"/>
          <w:szCs w:val="26"/>
        </w:rPr>
      </w:pPr>
      <w:r w:rsidRPr="009D4C07">
        <w:rPr>
          <w:bCs/>
          <w:color w:val="000000" w:themeColor="text1"/>
          <w:szCs w:val="26"/>
          <w:lang w:val="vi-VN"/>
        </w:rPr>
        <w:t xml:space="preserve">Trong trường hợp xảy ra sự kiện bất khả kháng, không Bên nào phải chịu trách </w:t>
      </w:r>
      <w:r w:rsidRPr="009D4C07">
        <w:rPr>
          <w:bCs/>
          <w:color w:val="000000" w:themeColor="text1"/>
          <w:szCs w:val="26"/>
          <w:lang w:val="vi-VN"/>
        </w:rPr>
        <w:lastRenderedPageBreak/>
        <w:t>nhiệm đối với bất cứ sự chậm trễ hay vi phạm nào trong việc thực hiện bất cứ nội dung nào của Hợp đồng này trong trường hợp những chậm trễ hay vi phạm đó gây ra bởi sự kiện bất khả kháng.</w:t>
      </w:r>
      <w:r w:rsidRPr="009D4C07">
        <w:rPr>
          <w:bCs/>
          <w:color w:val="000000" w:themeColor="text1"/>
          <w:szCs w:val="26"/>
        </w:rPr>
        <w:t xml:space="preserve"> Tuy nhiên, </w:t>
      </w:r>
      <w:r w:rsidR="005C66E2" w:rsidRPr="009D4C07">
        <w:rPr>
          <w:bCs/>
          <w:color w:val="000000" w:themeColor="text1"/>
          <w:szCs w:val="26"/>
        </w:rPr>
        <w:t>b</w:t>
      </w:r>
      <w:r w:rsidRPr="009D4C07">
        <w:rPr>
          <w:bCs/>
          <w:color w:val="000000" w:themeColor="text1"/>
          <w:szCs w:val="26"/>
        </w:rPr>
        <w:t>ên bị ảnh hưởng bởi sự kiện bất khả kháng phải tìm mọi biện pháp để hạn chế tối đa sự ảnh hưởng của sự kiện bất khả kháng và phải tích cực thực hiện các phần công việc không bị ảnh hưởng bởi sự kiện bất khả kháng.</w:t>
      </w:r>
    </w:p>
    <w:p w14:paraId="0D6C459B" w14:textId="77777777" w:rsidR="002B038B" w:rsidRPr="009D4C07" w:rsidRDefault="002B038B" w:rsidP="00F15BEC">
      <w:pPr>
        <w:widowControl w:val="0"/>
        <w:spacing w:before="120" w:after="120"/>
        <w:ind w:firstLine="567"/>
        <w:jc w:val="both"/>
        <w:rPr>
          <w:b/>
          <w:color w:val="000000" w:themeColor="text1"/>
          <w:sz w:val="26"/>
          <w:szCs w:val="26"/>
        </w:rPr>
      </w:pPr>
      <w:r w:rsidRPr="009D4C07">
        <w:rPr>
          <w:b/>
          <w:color w:val="000000" w:themeColor="text1"/>
          <w:sz w:val="26"/>
          <w:szCs w:val="26"/>
        </w:rPr>
        <w:t>Điều 8.</w:t>
      </w:r>
      <w:r w:rsidRPr="009D4C07">
        <w:rPr>
          <w:color w:val="000000" w:themeColor="text1"/>
          <w:sz w:val="26"/>
          <w:szCs w:val="26"/>
        </w:rPr>
        <w:t xml:space="preserve"> </w:t>
      </w:r>
      <w:r w:rsidRPr="009D4C07">
        <w:rPr>
          <w:b/>
          <w:color w:val="000000" w:themeColor="text1"/>
          <w:sz w:val="26"/>
          <w:szCs w:val="26"/>
        </w:rPr>
        <w:t>Giải quyết tranh chấp</w:t>
      </w:r>
    </w:p>
    <w:p w14:paraId="0DB7089A" w14:textId="1F088669" w:rsidR="002B038B" w:rsidRPr="009D4C07" w:rsidRDefault="002B038B" w:rsidP="00F15BEC">
      <w:pPr>
        <w:pStyle w:val="ListParagraph"/>
        <w:widowControl w:val="0"/>
        <w:numPr>
          <w:ilvl w:val="1"/>
          <w:numId w:val="48"/>
        </w:numPr>
        <w:tabs>
          <w:tab w:val="left" w:pos="851"/>
        </w:tabs>
        <w:spacing w:before="120" w:line="240" w:lineRule="auto"/>
        <w:ind w:left="0" w:firstLine="567"/>
        <w:rPr>
          <w:color w:val="000000" w:themeColor="text1"/>
          <w:szCs w:val="26"/>
        </w:rPr>
      </w:pPr>
      <w:r w:rsidRPr="009D4C07">
        <w:rPr>
          <w:color w:val="000000" w:themeColor="text1"/>
          <w:szCs w:val="26"/>
        </w:rPr>
        <w:t xml:space="preserve">Hai bên cam kết thực hiện đúng các thỏa thuận trong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bên nào vi phạm sẽ bị xử lý theo thỏa thuận tại </w:t>
      </w:r>
      <w:r w:rsidR="008D54D6" w:rsidRPr="009D4C07">
        <w:rPr>
          <w:color w:val="000000" w:themeColor="text1"/>
          <w:szCs w:val="26"/>
        </w:rPr>
        <w:t xml:space="preserve">Hợp </w:t>
      </w:r>
      <w:r w:rsidR="00B05299" w:rsidRPr="009D4C07">
        <w:rPr>
          <w:color w:val="000000" w:themeColor="text1"/>
          <w:szCs w:val="26"/>
        </w:rPr>
        <w:t>đ</w:t>
      </w:r>
      <w:r w:rsidR="008D54D6" w:rsidRPr="009D4C07">
        <w:rPr>
          <w:color w:val="000000" w:themeColor="text1"/>
          <w:szCs w:val="26"/>
        </w:rPr>
        <w:t>ồng</w:t>
      </w:r>
      <w:r w:rsidRPr="009D4C07">
        <w:rPr>
          <w:color w:val="000000" w:themeColor="text1"/>
          <w:szCs w:val="26"/>
        </w:rPr>
        <w:t xml:space="preserve"> này và quy định của pháp luật.</w:t>
      </w:r>
    </w:p>
    <w:p w14:paraId="41D1C5C0" w14:textId="1939C89D" w:rsidR="002B038B" w:rsidRPr="009D4C07" w:rsidRDefault="002B038B">
      <w:pPr>
        <w:pStyle w:val="ListParagraph"/>
        <w:widowControl w:val="0"/>
        <w:numPr>
          <w:ilvl w:val="1"/>
          <w:numId w:val="48"/>
        </w:numPr>
        <w:tabs>
          <w:tab w:val="left" w:pos="851"/>
        </w:tabs>
        <w:spacing w:before="120" w:line="240" w:lineRule="auto"/>
        <w:ind w:left="0" w:firstLine="567"/>
        <w:rPr>
          <w:color w:val="000000" w:themeColor="text1"/>
          <w:szCs w:val="26"/>
        </w:rPr>
      </w:pPr>
      <w:r w:rsidRPr="009D4C07">
        <w:rPr>
          <w:color w:val="000000" w:themeColor="text1"/>
          <w:szCs w:val="26"/>
        </w:rPr>
        <w:t>Trường hợp phát sinh tranh chấp,</w:t>
      </w:r>
      <w:r w:rsidR="00432199" w:rsidRPr="009D4C07">
        <w:rPr>
          <w:color w:val="000000" w:themeColor="text1"/>
          <w:szCs w:val="26"/>
        </w:rPr>
        <w:t xml:space="preserve"> hai bên giải quyết tranh chấp theo </w:t>
      </w:r>
      <w:r w:rsidR="006E229C" w:rsidRPr="009D4C07">
        <w:rPr>
          <w:color w:val="000000" w:themeColor="text1"/>
          <w:szCs w:val="26"/>
        </w:rPr>
        <w:t xml:space="preserve">phương thức đã được hai bên thỏa thuận tại </w:t>
      </w:r>
      <w:r w:rsidR="00207ED1" w:rsidRPr="009D4C07">
        <w:rPr>
          <w:color w:val="000000" w:themeColor="text1"/>
          <w:szCs w:val="26"/>
        </w:rPr>
        <w:t>K</w:t>
      </w:r>
      <w:r w:rsidR="006E229C" w:rsidRPr="009D4C07">
        <w:rPr>
          <w:color w:val="000000" w:themeColor="text1"/>
          <w:szCs w:val="26"/>
        </w:rPr>
        <w:t>hoản 9</w:t>
      </w:r>
      <w:r w:rsidR="00207ED1" w:rsidRPr="009D4C07">
        <w:rPr>
          <w:color w:val="000000" w:themeColor="text1"/>
          <w:szCs w:val="26"/>
        </w:rPr>
        <w:t>,</w:t>
      </w:r>
      <w:r w:rsidR="006E229C" w:rsidRPr="009D4C07">
        <w:rPr>
          <w:color w:val="000000" w:themeColor="text1"/>
          <w:szCs w:val="26"/>
        </w:rPr>
        <w:t xml:space="preserve"> Điều 1 (Các nội dung cụ thể) của Hợp đồng này theo quy định của </w:t>
      </w:r>
      <w:r w:rsidR="0019015E" w:rsidRPr="009D4C07">
        <w:rPr>
          <w:color w:val="000000" w:themeColor="text1"/>
          <w:szCs w:val="26"/>
        </w:rPr>
        <w:t>p</w:t>
      </w:r>
      <w:r w:rsidR="006E229C" w:rsidRPr="009D4C07">
        <w:rPr>
          <w:color w:val="000000" w:themeColor="text1"/>
          <w:szCs w:val="26"/>
        </w:rPr>
        <w:t xml:space="preserve">háp </w:t>
      </w:r>
      <w:r w:rsidR="0019015E" w:rsidRPr="009D4C07">
        <w:rPr>
          <w:color w:val="000000" w:themeColor="text1"/>
          <w:szCs w:val="26"/>
        </w:rPr>
        <w:t>l</w:t>
      </w:r>
      <w:r w:rsidR="006E229C" w:rsidRPr="009D4C07">
        <w:rPr>
          <w:color w:val="000000" w:themeColor="text1"/>
          <w:szCs w:val="26"/>
        </w:rPr>
        <w:t>uật</w:t>
      </w:r>
      <w:r w:rsidR="00163640" w:rsidRPr="009D4C07">
        <w:rPr>
          <w:color w:val="000000" w:themeColor="text1"/>
          <w:szCs w:val="26"/>
        </w:rPr>
        <w:t xml:space="preserve"> về Bảo vệ quyền lợi người tiêu dùng và </w:t>
      </w:r>
      <w:r w:rsidR="0019015E" w:rsidRPr="009D4C07">
        <w:rPr>
          <w:color w:val="000000" w:themeColor="text1"/>
          <w:szCs w:val="26"/>
        </w:rPr>
        <w:t>p</w:t>
      </w:r>
      <w:r w:rsidR="00163640" w:rsidRPr="009D4C07">
        <w:rPr>
          <w:color w:val="000000" w:themeColor="text1"/>
          <w:szCs w:val="26"/>
        </w:rPr>
        <w:t xml:space="preserve">háp </w:t>
      </w:r>
      <w:r w:rsidR="0019015E" w:rsidRPr="009D4C07">
        <w:rPr>
          <w:color w:val="000000" w:themeColor="text1"/>
          <w:szCs w:val="26"/>
        </w:rPr>
        <w:t>l</w:t>
      </w:r>
      <w:r w:rsidR="00163640" w:rsidRPr="009D4C07">
        <w:rPr>
          <w:color w:val="000000" w:themeColor="text1"/>
          <w:szCs w:val="26"/>
        </w:rPr>
        <w:t>uật về Điện lực</w:t>
      </w:r>
      <w:r w:rsidR="004B58E7" w:rsidRPr="009D4C07">
        <w:rPr>
          <w:color w:val="000000" w:themeColor="text1"/>
          <w:szCs w:val="26"/>
          <w:lang w:val="vi"/>
        </w:rPr>
        <w:t>.</w:t>
      </w:r>
    </w:p>
    <w:p w14:paraId="279C2D5E" w14:textId="176443B8" w:rsidR="002B038B" w:rsidRPr="009D4C07" w:rsidRDefault="002B038B" w:rsidP="00F15BEC">
      <w:pPr>
        <w:spacing w:before="120" w:after="120"/>
        <w:ind w:firstLine="567"/>
        <w:rPr>
          <w:rFonts w:eastAsia="Yu Gothic Light"/>
          <w:b/>
          <w:bCs/>
          <w:sz w:val="26"/>
          <w:szCs w:val="26"/>
        </w:rPr>
      </w:pPr>
      <w:r w:rsidRPr="009D4C07">
        <w:rPr>
          <w:rFonts w:eastAsia="Yu Gothic Light"/>
          <w:b/>
          <w:bCs/>
          <w:sz w:val="26"/>
          <w:szCs w:val="26"/>
        </w:rPr>
        <w:t xml:space="preserve">Điều 9. Chấm dứt </w:t>
      </w:r>
      <w:r w:rsidR="008D54D6" w:rsidRPr="009D4C07">
        <w:rPr>
          <w:rFonts w:eastAsia="Yu Gothic Light"/>
          <w:b/>
          <w:bCs/>
          <w:sz w:val="26"/>
          <w:szCs w:val="26"/>
        </w:rPr>
        <w:t xml:space="preserve">Hợp </w:t>
      </w:r>
      <w:r w:rsidR="00B05299" w:rsidRPr="009D4C07">
        <w:rPr>
          <w:rFonts w:eastAsia="Yu Gothic Light"/>
          <w:b/>
          <w:bCs/>
          <w:sz w:val="26"/>
          <w:szCs w:val="26"/>
        </w:rPr>
        <w:t>đ</w:t>
      </w:r>
      <w:r w:rsidR="008D54D6" w:rsidRPr="009D4C07">
        <w:rPr>
          <w:rFonts w:eastAsia="Yu Gothic Light"/>
          <w:b/>
          <w:bCs/>
          <w:sz w:val="26"/>
          <w:szCs w:val="26"/>
        </w:rPr>
        <w:t>ồng</w:t>
      </w:r>
    </w:p>
    <w:p w14:paraId="2D854817" w14:textId="7C86A230" w:rsidR="002B038B" w:rsidRPr="009D4C07" w:rsidRDefault="002B038B" w:rsidP="00F15BEC">
      <w:pPr>
        <w:pStyle w:val="ListParagraph"/>
        <w:widowControl w:val="0"/>
        <w:numPr>
          <w:ilvl w:val="0"/>
          <w:numId w:val="16"/>
        </w:numPr>
        <w:tabs>
          <w:tab w:val="left" w:pos="851"/>
        </w:tabs>
        <w:snapToGrid w:val="0"/>
        <w:spacing w:before="120" w:line="240" w:lineRule="auto"/>
        <w:ind w:left="0" w:firstLine="567"/>
        <w:rPr>
          <w:rFonts w:eastAsia="Calibri"/>
          <w:szCs w:val="26"/>
          <w:lang w:val="vi-VN"/>
        </w:rPr>
      </w:pPr>
      <w:r w:rsidRPr="009D4C07">
        <w:rPr>
          <w:rFonts w:eastAsia="Calibri"/>
          <w:szCs w:val="26"/>
        </w:rPr>
        <w:t xml:space="preserve"> </w:t>
      </w:r>
      <w:r w:rsidRPr="009D4C07">
        <w:rPr>
          <w:rFonts w:eastAsia="Calibri"/>
          <w:szCs w:val="26"/>
          <w:lang w:val="vi-VN"/>
        </w:rPr>
        <w:t xml:space="preserve">Hợp </w:t>
      </w:r>
      <w:r w:rsidR="00B05299" w:rsidRPr="009D4C07">
        <w:rPr>
          <w:rFonts w:eastAsia="Calibri"/>
          <w:szCs w:val="26"/>
          <w:lang w:val="vi-VN"/>
        </w:rPr>
        <w:t>đ</w:t>
      </w:r>
      <w:r w:rsidRPr="009D4C07">
        <w:rPr>
          <w:rFonts w:eastAsia="Calibri"/>
          <w:szCs w:val="26"/>
          <w:lang w:val="vi-VN"/>
        </w:rPr>
        <w:t>ồng sẽ chấm dứt theo một trong các căn cứ dưới đây:</w:t>
      </w:r>
    </w:p>
    <w:p w14:paraId="6D2B6522" w14:textId="7F5EB096" w:rsidR="002B038B" w:rsidRPr="009D4C07" w:rsidRDefault="002B038B" w:rsidP="00F15BEC">
      <w:pPr>
        <w:widowControl w:val="0"/>
        <w:numPr>
          <w:ilvl w:val="1"/>
          <w:numId w:val="67"/>
        </w:numPr>
        <w:tabs>
          <w:tab w:val="left" w:pos="851"/>
        </w:tabs>
        <w:snapToGrid w:val="0"/>
        <w:spacing w:before="120" w:after="120"/>
        <w:ind w:left="0" w:firstLine="567"/>
        <w:jc w:val="both"/>
        <w:rPr>
          <w:rFonts w:eastAsia="Calibri"/>
          <w:sz w:val="26"/>
          <w:szCs w:val="26"/>
          <w:lang w:val="vi-VN"/>
        </w:rPr>
      </w:pPr>
      <w:r w:rsidRPr="009D4C07">
        <w:rPr>
          <w:rFonts w:eastAsia="Calibri"/>
          <w:sz w:val="26"/>
          <w:szCs w:val="26"/>
          <w:lang w:val="vi-VN"/>
        </w:rPr>
        <w:t xml:space="preserve">Kết thúc </w:t>
      </w:r>
      <w:r w:rsidRPr="009D4C07">
        <w:rPr>
          <w:rFonts w:eastAsia="Calibri"/>
          <w:sz w:val="26"/>
          <w:szCs w:val="26"/>
        </w:rPr>
        <w:t>t</w:t>
      </w:r>
      <w:r w:rsidRPr="009D4C07">
        <w:rPr>
          <w:rFonts w:eastAsia="Calibri"/>
          <w:sz w:val="26"/>
          <w:szCs w:val="26"/>
          <w:lang w:val="vi-VN"/>
        </w:rPr>
        <w:t xml:space="preserve">hời </w:t>
      </w:r>
      <w:r w:rsidRPr="009D4C07">
        <w:rPr>
          <w:rFonts w:eastAsia="Calibri"/>
          <w:sz w:val="26"/>
          <w:szCs w:val="26"/>
        </w:rPr>
        <w:t>h</w:t>
      </w:r>
      <w:r w:rsidRPr="009D4C07">
        <w:rPr>
          <w:rFonts w:eastAsia="Calibri"/>
          <w:sz w:val="26"/>
          <w:szCs w:val="26"/>
          <w:lang w:val="vi-VN"/>
        </w:rPr>
        <w:t xml:space="preserve">ạn </w:t>
      </w:r>
      <w:r w:rsidR="008D54D6" w:rsidRPr="009D4C07">
        <w:rPr>
          <w:rFonts w:eastAsia="Calibri"/>
          <w:sz w:val="26"/>
          <w:szCs w:val="26"/>
        </w:rPr>
        <w:t xml:space="preserve">Hợp </w:t>
      </w:r>
      <w:r w:rsidR="00B05299" w:rsidRPr="009D4C07">
        <w:rPr>
          <w:rFonts w:eastAsia="Calibri"/>
          <w:sz w:val="26"/>
          <w:szCs w:val="26"/>
        </w:rPr>
        <w:t>đ</w:t>
      </w:r>
      <w:r w:rsidR="008D54D6" w:rsidRPr="009D4C07">
        <w:rPr>
          <w:rFonts w:eastAsia="Calibri"/>
          <w:sz w:val="26"/>
          <w:szCs w:val="26"/>
        </w:rPr>
        <w:t>ồng</w:t>
      </w:r>
      <w:r w:rsidRPr="009D4C07">
        <w:rPr>
          <w:rFonts w:eastAsia="Calibri"/>
          <w:sz w:val="26"/>
          <w:szCs w:val="26"/>
        </w:rPr>
        <w:t xml:space="preserve"> </w:t>
      </w:r>
      <w:r w:rsidRPr="009D4C07">
        <w:rPr>
          <w:rFonts w:eastAsia="Calibri"/>
          <w:sz w:val="26"/>
          <w:szCs w:val="26"/>
          <w:lang w:val="vi-VN"/>
        </w:rPr>
        <w:t xml:space="preserve">mà </w:t>
      </w:r>
      <w:r w:rsidRPr="009D4C07">
        <w:rPr>
          <w:rFonts w:eastAsia="Calibri"/>
          <w:sz w:val="26"/>
          <w:szCs w:val="26"/>
        </w:rPr>
        <w:t>c</w:t>
      </w:r>
      <w:r w:rsidRPr="009D4C07">
        <w:rPr>
          <w:rFonts w:eastAsia="Calibri"/>
          <w:sz w:val="26"/>
          <w:szCs w:val="26"/>
          <w:lang w:val="vi-VN"/>
        </w:rPr>
        <w:t xml:space="preserve">ác </w:t>
      </w:r>
      <w:r w:rsidRPr="009D4C07">
        <w:rPr>
          <w:rFonts w:eastAsia="Calibri"/>
          <w:sz w:val="26"/>
          <w:szCs w:val="26"/>
        </w:rPr>
        <w:t>b</w:t>
      </w:r>
      <w:r w:rsidRPr="009D4C07">
        <w:rPr>
          <w:rFonts w:eastAsia="Calibri"/>
          <w:sz w:val="26"/>
          <w:szCs w:val="26"/>
          <w:lang w:val="vi-VN"/>
        </w:rPr>
        <w:t xml:space="preserve">ên không </w:t>
      </w:r>
      <w:r w:rsidRPr="009D4C07">
        <w:rPr>
          <w:sz w:val="26"/>
          <w:szCs w:val="26"/>
          <w:lang w:val="vi-VN"/>
        </w:rPr>
        <w:t>t</w:t>
      </w:r>
      <w:r w:rsidRPr="009D4C07">
        <w:rPr>
          <w:sz w:val="26"/>
          <w:szCs w:val="26"/>
        </w:rPr>
        <w:t>hỏ</w:t>
      </w:r>
      <w:r w:rsidRPr="009D4C07">
        <w:rPr>
          <w:sz w:val="26"/>
          <w:szCs w:val="26"/>
          <w:lang w:val="vi-VN"/>
        </w:rPr>
        <w:t xml:space="preserve">a </w:t>
      </w:r>
      <w:r w:rsidRPr="009D4C07">
        <w:rPr>
          <w:rFonts w:eastAsia="Calibri"/>
          <w:sz w:val="26"/>
          <w:szCs w:val="26"/>
          <w:lang w:val="vi-VN"/>
        </w:rPr>
        <w:t>thuận gia hạn</w:t>
      </w:r>
      <w:r w:rsidR="009F71D8" w:rsidRPr="009D4C07">
        <w:rPr>
          <w:rFonts w:eastAsia="Calibri"/>
          <w:sz w:val="26"/>
          <w:szCs w:val="26"/>
        </w:rPr>
        <w:t>;</w:t>
      </w:r>
    </w:p>
    <w:p w14:paraId="34D3ADD5" w14:textId="716CA311" w:rsidR="002B038B" w:rsidRPr="009D4C07" w:rsidRDefault="002B038B">
      <w:pPr>
        <w:widowControl w:val="0"/>
        <w:numPr>
          <w:ilvl w:val="1"/>
          <w:numId w:val="67"/>
        </w:numPr>
        <w:tabs>
          <w:tab w:val="left" w:pos="851"/>
        </w:tabs>
        <w:snapToGrid w:val="0"/>
        <w:spacing w:before="120" w:after="120"/>
        <w:ind w:left="0" w:firstLine="567"/>
        <w:jc w:val="both"/>
        <w:rPr>
          <w:rFonts w:eastAsia="Calibri"/>
          <w:sz w:val="26"/>
          <w:szCs w:val="26"/>
          <w:lang w:val="vi-VN"/>
        </w:rPr>
      </w:pPr>
      <w:r w:rsidRPr="009D4C07">
        <w:rPr>
          <w:rFonts w:eastAsia="Calibri"/>
          <w:sz w:val="26"/>
          <w:szCs w:val="26"/>
          <w:lang w:val="vi-VN"/>
        </w:rPr>
        <w:t xml:space="preserve">Các </w:t>
      </w:r>
      <w:r w:rsidRPr="009D4C07">
        <w:rPr>
          <w:rFonts w:eastAsia="Calibri"/>
          <w:sz w:val="26"/>
          <w:szCs w:val="26"/>
        </w:rPr>
        <w:t>b</w:t>
      </w:r>
      <w:r w:rsidRPr="009D4C07">
        <w:rPr>
          <w:rFonts w:eastAsia="Calibri"/>
          <w:sz w:val="26"/>
          <w:szCs w:val="26"/>
          <w:lang w:val="vi-VN"/>
        </w:rPr>
        <w:t xml:space="preserve">ên </w:t>
      </w:r>
      <w:r w:rsidRPr="009D4C07">
        <w:rPr>
          <w:sz w:val="26"/>
          <w:szCs w:val="26"/>
          <w:lang w:val="vi-VN"/>
        </w:rPr>
        <w:t>t</w:t>
      </w:r>
      <w:r w:rsidRPr="009D4C07">
        <w:rPr>
          <w:sz w:val="26"/>
          <w:szCs w:val="26"/>
        </w:rPr>
        <w:t>hỏ</w:t>
      </w:r>
      <w:r w:rsidRPr="009D4C07">
        <w:rPr>
          <w:sz w:val="26"/>
          <w:szCs w:val="26"/>
          <w:lang w:val="vi-VN"/>
        </w:rPr>
        <w:t xml:space="preserve">a </w:t>
      </w:r>
      <w:r w:rsidRPr="009D4C07">
        <w:rPr>
          <w:rFonts w:eastAsia="Calibri"/>
          <w:sz w:val="26"/>
          <w:szCs w:val="26"/>
          <w:lang w:val="vi-VN"/>
        </w:rPr>
        <w:t xml:space="preserve">thuận về việc chấm dứt </w:t>
      </w:r>
      <w:r w:rsidR="008D54D6" w:rsidRPr="009D4C07">
        <w:rPr>
          <w:rFonts w:eastAsia="Calibri"/>
          <w:sz w:val="26"/>
          <w:szCs w:val="26"/>
        </w:rPr>
        <w:t xml:space="preserve">Hợp </w:t>
      </w:r>
      <w:r w:rsidR="00B05299" w:rsidRPr="009D4C07">
        <w:rPr>
          <w:rFonts w:eastAsia="Calibri"/>
          <w:sz w:val="26"/>
          <w:szCs w:val="26"/>
        </w:rPr>
        <w:t>đ</w:t>
      </w:r>
      <w:r w:rsidR="008D54D6" w:rsidRPr="009D4C07">
        <w:rPr>
          <w:rFonts w:eastAsia="Calibri"/>
          <w:sz w:val="26"/>
          <w:szCs w:val="26"/>
        </w:rPr>
        <w:t>ồng</w:t>
      </w:r>
      <w:r w:rsidRPr="009D4C07">
        <w:rPr>
          <w:rFonts w:eastAsia="Calibri"/>
          <w:sz w:val="26"/>
          <w:szCs w:val="26"/>
          <w:lang w:val="vi-VN"/>
        </w:rPr>
        <w:t xml:space="preserve"> trước </w:t>
      </w:r>
      <w:r w:rsidRPr="009D4C07">
        <w:rPr>
          <w:rFonts w:eastAsia="Calibri"/>
          <w:sz w:val="26"/>
          <w:szCs w:val="26"/>
        </w:rPr>
        <w:t>t</w:t>
      </w:r>
      <w:r w:rsidRPr="009D4C07">
        <w:rPr>
          <w:rFonts w:eastAsia="Calibri"/>
          <w:sz w:val="26"/>
          <w:szCs w:val="26"/>
          <w:lang w:val="vi-VN"/>
        </w:rPr>
        <w:t xml:space="preserve">hời </w:t>
      </w:r>
      <w:r w:rsidRPr="009D4C07">
        <w:rPr>
          <w:rFonts w:eastAsia="Calibri"/>
          <w:sz w:val="26"/>
          <w:szCs w:val="26"/>
        </w:rPr>
        <w:t>h</w:t>
      </w:r>
      <w:r w:rsidRPr="009D4C07">
        <w:rPr>
          <w:rFonts w:eastAsia="Calibri"/>
          <w:sz w:val="26"/>
          <w:szCs w:val="26"/>
          <w:lang w:val="vi-VN"/>
        </w:rPr>
        <w:t>ạn</w:t>
      </w:r>
      <w:r w:rsidR="009F71D8" w:rsidRPr="009D4C07">
        <w:rPr>
          <w:rFonts w:eastAsia="Calibri"/>
          <w:sz w:val="26"/>
          <w:szCs w:val="26"/>
        </w:rPr>
        <w:t>;</w:t>
      </w:r>
    </w:p>
    <w:p w14:paraId="4645249B" w14:textId="046484E4" w:rsidR="00EC669A" w:rsidRPr="009D4C07" w:rsidRDefault="007C1E47" w:rsidP="00F15BEC">
      <w:pPr>
        <w:widowControl w:val="0"/>
        <w:numPr>
          <w:ilvl w:val="1"/>
          <w:numId w:val="67"/>
        </w:numPr>
        <w:tabs>
          <w:tab w:val="left" w:pos="851"/>
        </w:tabs>
        <w:snapToGrid w:val="0"/>
        <w:spacing w:before="120" w:after="120"/>
        <w:ind w:left="0" w:firstLine="567"/>
        <w:jc w:val="both"/>
        <w:rPr>
          <w:rFonts w:eastAsia="Calibri"/>
          <w:szCs w:val="26"/>
          <w:lang w:val="vi-VN"/>
        </w:rPr>
      </w:pPr>
      <w:r w:rsidRPr="009D4C07">
        <w:rPr>
          <w:rFonts w:eastAsia="Calibri"/>
          <w:sz w:val="26"/>
          <w:szCs w:val="26"/>
        </w:rPr>
        <w:t>Bên A đ</w:t>
      </w:r>
      <w:r w:rsidR="00990E54" w:rsidRPr="009D4C07">
        <w:rPr>
          <w:rFonts w:eastAsia="Calibri"/>
          <w:sz w:val="26"/>
          <w:szCs w:val="26"/>
        </w:rPr>
        <w:t xml:space="preserve">ược </w:t>
      </w:r>
      <w:r w:rsidR="000911A7" w:rsidRPr="009D4C07">
        <w:rPr>
          <w:rFonts w:eastAsia="Calibri"/>
          <w:sz w:val="26"/>
          <w:szCs w:val="26"/>
        </w:rPr>
        <w:t xml:space="preserve">quyền </w:t>
      </w:r>
      <w:r w:rsidR="00990E54" w:rsidRPr="009D4C07">
        <w:rPr>
          <w:rFonts w:eastAsia="Calibri"/>
          <w:sz w:val="26"/>
          <w:szCs w:val="26"/>
        </w:rPr>
        <w:t xml:space="preserve">đơn phương chấm dứt </w:t>
      </w:r>
      <w:r w:rsidR="00C83C5A" w:rsidRPr="009D4C07">
        <w:rPr>
          <w:rFonts w:eastAsia="Calibri"/>
          <w:sz w:val="26"/>
          <w:szCs w:val="26"/>
        </w:rPr>
        <w:t xml:space="preserve">Hợp đồng khi </w:t>
      </w:r>
      <w:r w:rsidR="00EC669A" w:rsidRPr="009D4C07">
        <w:rPr>
          <w:rFonts w:eastAsia="Calibri"/>
          <w:sz w:val="26"/>
          <w:szCs w:val="26"/>
          <w:lang w:val="vi-VN"/>
        </w:rPr>
        <w:t>Bên B không còn đáp ứng đủ điều kiện ký kết hợp đồng mua bán điện phục vụ mục đích sinh hoạt hoặc Bên B có hành vi vi phạm Hợp đồng mà không khắc phục hoặc Bên B không sử dụng điện quá 06 tháng liên tục mà không thông báo trước cho Bên A.</w:t>
      </w:r>
    </w:p>
    <w:p w14:paraId="711B77B0" w14:textId="466022D1" w:rsidR="002B038B" w:rsidRPr="009D4C07" w:rsidRDefault="002B038B" w:rsidP="00F15BEC">
      <w:pPr>
        <w:pStyle w:val="ListParagraph"/>
        <w:widowControl w:val="0"/>
        <w:numPr>
          <w:ilvl w:val="0"/>
          <w:numId w:val="16"/>
        </w:numPr>
        <w:tabs>
          <w:tab w:val="left" w:pos="851"/>
        </w:tabs>
        <w:snapToGrid w:val="0"/>
        <w:spacing w:before="120" w:line="240" w:lineRule="auto"/>
        <w:ind w:left="0" w:firstLine="567"/>
        <w:rPr>
          <w:rFonts w:eastAsia="Calibri"/>
          <w:szCs w:val="26"/>
          <w:lang w:val="vi-VN"/>
        </w:rPr>
      </w:pPr>
      <w:r w:rsidRPr="009D4C07">
        <w:rPr>
          <w:rFonts w:eastAsia="Calibri"/>
          <w:szCs w:val="26"/>
        </w:rPr>
        <w:t xml:space="preserve">Trách nhiệm của các Bên do </w:t>
      </w:r>
      <w:r w:rsidRPr="009D4C07">
        <w:rPr>
          <w:rFonts w:eastAsia="Calibri"/>
          <w:szCs w:val="26"/>
          <w:lang w:val="vi-VN"/>
        </w:rPr>
        <w:t xml:space="preserve">chấm dứt </w:t>
      </w:r>
      <w:r w:rsidRPr="009D4C07">
        <w:rPr>
          <w:rFonts w:eastAsia="Calibri"/>
          <w:szCs w:val="26"/>
        </w:rPr>
        <w:t xml:space="preserve">thực hiện </w:t>
      </w:r>
      <w:r w:rsidR="00A17C93" w:rsidRPr="009D4C07">
        <w:rPr>
          <w:rFonts w:eastAsia="Calibri"/>
          <w:szCs w:val="26"/>
          <w:lang w:val="vi-VN"/>
        </w:rPr>
        <w:t>hợp đồng</w:t>
      </w:r>
      <w:r w:rsidRPr="009D4C07">
        <w:rPr>
          <w:rFonts w:eastAsia="Calibri"/>
          <w:szCs w:val="26"/>
          <w:lang w:val="vi-VN"/>
        </w:rPr>
        <w:t>:</w:t>
      </w:r>
    </w:p>
    <w:p w14:paraId="45CB9A3E" w14:textId="4E69BE9B" w:rsidR="002B038B" w:rsidRPr="009D4C07" w:rsidRDefault="002B038B" w:rsidP="00F15BEC">
      <w:pPr>
        <w:pStyle w:val="ListParagraph"/>
        <w:widowControl w:val="0"/>
        <w:numPr>
          <w:ilvl w:val="1"/>
          <w:numId w:val="68"/>
        </w:numPr>
        <w:tabs>
          <w:tab w:val="left" w:pos="851"/>
        </w:tabs>
        <w:snapToGrid w:val="0"/>
        <w:spacing w:before="120" w:line="240" w:lineRule="auto"/>
        <w:ind w:left="0" w:firstLine="567"/>
        <w:rPr>
          <w:rFonts w:eastAsia="Calibri"/>
          <w:szCs w:val="26"/>
          <w:lang w:val="vi-VN"/>
        </w:rPr>
      </w:pPr>
      <w:r w:rsidRPr="009D4C07">
        <w:rPr>
          <w:rFonts w:eastAsia="Calibri"/>
          <w:szCs w:val="26"/>
          <w:lang w:val="vi-VN"/>
        </w:rPr>
        <w:t xml:space="preserve">Bên A gửi thông báo cho Bên B về thời điểm ngừng cấp điện, phục vụ </w:t>
      </w:r>
      <w:r w:rsidRPr="009D4C07">
        <w:rPr>
          <w:rFonts w:eastAsia="Calibri"/>
          <w:szCs w:val="26"/>
        </w:rPr>
        <w:t xml:space="preserve"> </w:t>
      </w:r>
      <w:r w:rsidRPr="009D4C07">
        <w:rPr>
          <w:rFonts w:eastAsia="Calibri"/>
          <w:szCs w:val="26"/>
          <w:lang w:val="vi-VN"/>
        </w:rPr>
        <w:t xml:space="preserve">việc chấm dứt </w:t>
      </w:r>
      <w:r w:rsidR="008D54D6" w:rsidRPr="009D4C07">
        <w:rPr>
          <w:rFonts w:eastAsia="Calibri"/>
          <w:szCs w:val="26"/>
        </w:rPr>
        <w:t xml:space="preserve">Hợp </w:t>
      </w:r>
      <w:r w:rsidR="00B05299" w:rsidRPr="009D4C07">
        <w:rPr>
          <w:rFonts w:eastAsia="Calibri"/>
          <w:szCs w:val="26"/>
        </w:rPr>
        <w:t>đ</w:t>
      </w:r>
      <w:r w:rsidR="008D54D6" w:rsidRPr="009D4C07">
        <w:rPr>
          <w:rFonts w:eastAsia="Calibri"/>
          <w:szCs w:val="26"/>
        </w:rPr>
        <w:t>ồng</w:t>
      </w:r>
      <w:r w:rsidRPr="009D4C07">
        <w:rPr>
          <w:rFonts w:eastAsia="Calibri"/>
          <w:szCs w:val="26"/>
        </w:rPr>
        <w:t xml:space="preserve"> và n</w:t>
      </w:r>
      <w:r w:rsidRPr="009D4C07">
        <w:rPr>
          <w:rFonts w:eastAsia="Calibri"/>
          <w:szCs w:val="26"/>
          <w:lang w:val="vi-VN"/>
        </w:rPr>
        <w:t>gừng cấp điện tại thời điểm đã thông báo trước đó</w:t>
      </w:r>
      <w:r w:rsidRPr="009D4C07">
        <w:rPr>
          <w:rFonts w:eastAsia="Calibri"/>
          <w:szCs w:val="26"/>
        </w:rPr>
        <w:t>. Bên A x</w:t>
      </w:r>
      <w:r w:rsidRPr="009D4C07">
        <w:rPr>
          <w:rFonts w:eastAsia="Calibri"/>
          <w:szCs w:val="26"/>
          <w:lang w:val="vi-VN"/>
        </w:rPr>
        <w:t xml:space="preserve">ác định chỉ số </w:t>
      </w:r>
      <w:r w:rsidRPr="009D4C07">
        <w:rPr>
          <w:rFonts w:eastAsia="Calibri"/>
          <w:szCs w:val="26"/>
        </w:rPr>
        <w:t>đo điện năng</w:t>
      </w:r>
      <w:r w:rsidRPr="009D4C07">
        <w:rPr>
          <w:rFonts w:eastAsia="Calibri"/>
          <w:szCs w:val="26"/>
          <w:lang w:val="vi-VN"/>
        </w:rPr>
        <w:t>, sản lượng điện đã giao nhận, lập và phát hành hoá đơn</w:t>
      </w:r>
      <w:r w:rsidRPr="009D4C07">
        <w:rPr>
          <w:rFonts w:eastAsia="Calibri"/>
          <w:szCs w:val="26"/>
        </w:rPr>
        <w:t xml:space="preserve"> cho Bên </w:t>
      </w:r>
      <w:proofErr w:type="gramStart"/>
      <w:r w:rsidRPr="009D4C07">
        <w:rPr>
          <w:rFonts w:eastAsia="Calibri"/>
          <w:szCs w:val="26"/>
        </w:rPr>
        <w:t>B</w:t>
      </w:r>
      <w:r w:rsidR="009F71D8" w:rsidRPr="009D4C07">
        <w:rPr>
          <w:rFonts w:eastAsia="Calibri"/>
          <w:szCs w:val="26"/>
        </w:rPr>
        <w:t>;</w:t>
      </w:r>
      <w:proofErr w:type="gramEnd"/>
    </w:p>
    <w:p w14:paraId="2EE90761" w14:textId="6695A065" w:rsidR="002B038B" w:rsidRPr="009D4C07" w:rsidRDefault="002B038B" w:rsidP="00F15BEC">
      <w:pPr>
        <w:pStyle w:val="ListParagraph"/>
        <w:widowControl w:val="0"/>
        <w:numPr>
          <w:ilvl w:val="1"/>
          <w:numId w:val="68"/>
        </w:numPr>
        <w:tabs>
          <w:tab w:val="left" w:pos="851"/>
        </w:tabs>
        <w:snapToGrid w:val="0"/>
        <w:spacing w:before="120" w:line="240" w:lineRule="auto"/>
        <w:ind w:left="0" w:firstLine="567"/>
        <w:rPr>
          <w:rFonts w:eastAsia="Calibri"/>
          <w:szCs w:val="26"/>
          <w:lang w:val="vi-VN"/>
        </w:rPr>
      </w:pPr>
      <w:r w:rsidRPr="009D4C07">
        <w:rPr>
          <w:rFonts w:eastAsia="Calibri"/>
          <w:szCs w:val="26"/>
        </w:rPr>
        <w:t xml:space="preserve">Bên B thực hiện thanh toán toàn bộ tiền điện </w:t>
      </w:r>
      <w:r w:rsidRPr="009D4C07">
        <w:rPr>
          <w:rFonts w:eastAsia="Calibri"/>
          <w:szCs w:val="26"/>
          <w:lang w:val="vi-VN"/>
        </w:rPr>
        <w:t xml:space="preserve">phát sinh theo </w:t>
      </w:r>
      <w:r w:rsidR="008D54D6" w:rsidRPr="009D4C07">
        <w:rPr>
          <w:rFonts w:eastAsia="Calibri"/>
          <w:szCs w:val="26"/>
        </w:rPr>
        <w:t xml:space="preserve">Hợp </w:t>
      </w:r>
      <w:r w:rsidR="00B05299" w:rsidRPr="009D4C07">
        <w:rPr>
          <w:rFonts w:eastAsia="Calibri"/>
          <w:szCs w:val="26"/>
        </w:rPr>
        <w:t>đ</w:t>
      </w:r>
      <w:r w:rsidR="008D54D6" w:rsidRPr="009D4C07">
        <w:rPr>
          <w:rFonts w:eastAsia="Calibri"/>
          <w:szCs w:val="26"/>
        </w:rPr>
        <w:t>ồng</w:t>
      </w:r>
      <w:r w:rsidRPr="009D4C07">
        <w:rPr>
          <w:rFonts w:eastAsia="Calibri"/>
          <w:szCs w:val="26"/>
          <w:lang w:val="vi-VN"/>
        </w:rPr>
        <w:t xml:space="preserve"> tính đến thời điểm ngừng cấp </w:t>
      </w:r>
      <w:proofErr w:type="gramStart"/>
      <w:r w:rsidRPr="009D4C07">
        <w:rPr>
          <w:rFonts w:eastAsia="Calibri"/>
          <w:szCs w:val="26"/>
          <w:lang w:val="vi-VN"/>
        </w:rPr>
        <w:t>điện</w:t>
      </w:r>
      <w:r w:rsidR="009F71D8" w:rsidRPr="009D4C07">
        <w:rPr>
          <w:rFonts w:eastAsia="Calibri"/>
          <w:szCs w:val="26"/>
        </w:rPr>
        <w:t>;</w:t>
      </w:r>
      <w:proofErr w:type="gramEnd"/>
    </w:p>
    <w:p w14:paraId="19BA0AC3" w14:textId="7E0AB078" w:rsidR="002B038B" w:rsidRPr="009D4C07" w:rsidRDefault="008D54D6" w:rsidP="00F15BEC">
      <w:pPr>
        <w:pStyle w:val="ListParagraph"/>
        <w:widowControl w:val="0"/>
        <w:numPr>
          <w:ilvl w:val="1"/>
          <w:numId w:val="68"/>
        </w:numPr>
        <w:tabs>
          <w:tab w:val="left" w:pos="851"/>
        </w:tabs>
        <w:snapToGrid w:val="0"/>
        <w:spacing w:before="120" w:line="240" w:lineRule="auto"/>
        <w:ind w:left="0" w:firstLine="567"/>
        <w:rPr>
          <w:rFonts w:eastAsia="Calibri"/>
        </w:rPr>
      </w:pPr>
      <w:r w:rsidRPr="009D4C07">
        <w:rPr>
          <w:rFonts w:eastAsia="Calibri"/>
          <w:szCs w:val="26"/>
        </w:rPr>
        <w:t xml:space="preserve">Hợp </w:t>
      </w:r>
      <w:r w:rsidR="00B05299" w:rsidRPr="009D4C07">
        <w:rPr>
          <w:rFonts w:eastAsia="Calibri"/>
          <w:szCs w:val="26"/>
        </w:rPr>
        <w:t>đ</w:t>
      </w:r>
      <w:r w:rsidRPr="009D4C07">
        <w:rPr>
          <w:rFonts w:eastAsia="Calibri"/>
          <w:szCs w:val="26"/>
        </w:rPr>
        <w:t>ồng</w:t>
      </w:r>
      <w:r w:rsidR="002B038B" w:rsidRPr="009D4C07">
        <w:rPr>
          <w:rFonts w:eastAsia="Calibri"/>
          <w:szCs w:val="26"/>
        </w:rPr>
        <w:t xml:space="preserve"> chấm dứt s</w:t>
      </w:r>
      <w:r w:rsidR="002B038B" w:rsidRPr="009D4C07">
        <w:rPr>
          <w:rFonts w:eastAsia="Calibri"/>
          <w:szCs w:val="26"/>
          <w:lang w:val="vi-VN"/>
        </w:rPr>
        <w:t xml:space="preserve">au khi </w:t>
      </w:r>
      <w:r w:rsidR="002B038B" w:rsidRPr="009D4C07">
        <w:rPr>
          <w:rFonts w:eastAsia="Calibri"/>
          <w:szCs w:val="26"/>
        </w:rPr>
        <w:t>c</w:t>
      </w:r>
      <w:r w:rsidR="002B038B" w:rsidRPr="009D4C07">
        <w:rPr>
          <w:rFonts w:eastAsia="Calibri"/>
          <w:szCs w:val="26"/>
          <w:lang w:val="vi-VN"/>
        </w:rPr>
        <w:t xml:space="preserve">ác </w:t>
      </w:r>
      <w:r w:rsidR="002B038B" w:rsidRPr="009D4C07">
        <w:rPr>
          <w:rFonts w:eastAsia="Calibri"/>
          <w:szCs w:val="26"/>
        </w:rPr>
        <w:t>b</w:t>
      </w:r>
      <w:r w:rsidR="002B038B" w:rsidRPr="009D4C07">
        <w:rPr>
          <w:rFonts w:eastAsia="Calibri"/>
          <w:szCs w:val="26"/>
          <w:lang w:val="vi-VN"/>
        </w:rPr>
        <w:t xml:space="preserve">ên hoàn tất </w:t>
      </w:r>
      <w:r w:rsidR="002B038B" w:rsidRPr="009D4C07">
        <w:rPr>
          <w:rFonts w:eastAsia="Calibri"/>
          <w:szCs w:val="26"/>
        </w:rPr>
        <w:t xml:space="preserve">các nghĩa vụ theo quy định tại </w:t>
      </w:r>
      <w:r w:rsidR="005F048F" w:rsidRPr="009D4C07">
        <w:rPr>
          <w:rFonts w:eastAsia="Calibri"/>
          <w:szCs w:val="26"/>
        </w:rPr>
        <w:t>Đ</w:t>
      </w:r>
      <w:r w:rsidR="002B038B" w:rsidRPr="009D4C07">
        <w:rPr>
          <w:rFonts w:eastAsia="Calibri"/>
          <w:szCs w:val="26"/>
        </w:rPr>
        <w:t xml:space="preserve">iểm a và </w:t>
      </w:r>
      <w:r w:rsidR="005F048F" w:rsidRPr="009D4C07">
        <w:rPr>
          <w:rFonts w:eastAsia="Calibri"/>
          <w:szCs w:val="26"/>
        </w:rPr>
        <w:t>Đ</w:t>
      </w:r>
      <w:r w:rsidR="002B038B" w:rsidRPr="009D4C07">
        <w:rPr>
          <w:rFonts w:eastAsia="Calibri"/>
          <w:szCs w:val="26"/>
        </w:rPr>
        <w:t>iểm b</w:t>
      </w:r>
      <w:r w:rsidR="005F048F" w:rsidRPr="009D4C07">
        <w:rPr>
          <w:rFonts w:eastAsia="Calibri"/>
          <w:szCs w:val="26"/>
        </w:rPr>
        <w:t>,</w:t>
      </w:r>
      <w:r w:rsidR="002B038B" w:rsidRPr="009D4C07">
        <w:rPr>
          <w:rFonts w:eastAsia="Calibri"/>
          <w:szCs w:val="26"/>
        </w:rPr>
        <w:t xml:space="preserve"> Khoản 2</w:t>
      </w:r>
      <w:r w:rsidR="002179DE" w:rsidRPr="009D4C07">
        <w:rPr>
          <w:rFonts w:eastAsia="Calibri"/>
          <w:szCs w:val="26"/>
        </w:rPr>
        <w:t>,</w:t>
      </w:r>
      <w:r w:rsidR="002B038B" w:rsidRPr="009D4C07">
        <w:rPr>
          <w:rFonts w:eastAsia="Calibri"/>
          <w:szCs w:val="26"/>
        </w:rPr>
        <w:t xml:space="preserve"> Điều này.</w:t>
      </w:r>
    </w:p>
    <w:p w14:paraId="00ABA0F9" w14:textId="77777777" w:rsidR="002B038B" w:rsidRPr="00E36230" w:rsidRDefault="002B038B" w:rsidP="00F15BEC">
      <w:pPr>
        <w:widowControl w:val="0"/>
        <w:snapToGrid w:val="0"/>
        <w:spacing w:before="120" w:after="120"/>
        <w:ind w:firstLine="567"/>
        <w:jc w:val="both"/>
        <w:rPr>
          <w:rFonts w:eastAsia="Calibri"/>
        </w:rPr>
      </w:pPr>
    </w:p>
    <w:p w14:paraId="3D726436" w14:textId="5E5A4AE3" w:rsidR="0097059A" w:rsidRPr="00E36230" w:rsidRDefault="0097059A" w:rsidP="00F15BEC">
      <w:pPr>
        <w:spacing w:before="120" w:after="120"/>
        <w:rPr>
          <w:b/>
          <w:bCs/>
        </w:rPr>
      </w:pPr>
    </w:p>
    <w:sectPr w:rsidR="0097059A" w:rsidRPr="00E36230" w:rsidSect="00F15BEC">
      <w:pgSz w:w="11907" w:h="16840"/>
      <w:pgMar w:top="1134" w:right="851" w:bottom="1134" w:left="1701"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90FC" w14:textId="77777777" w:rsidR="00FC70DF" w:rsidRDefault="00FC70DF" w:rsidP="002B038B">
      <w:r>
        <w:separator/>
      </w:r>
    </w:p>
  </w:endnote>
  <w:endnote w:type="continuationSeparator" w:id="0">
    <w:p w14:paraId="40BA274A" w14:textId="77777777" w:rsidR="00FC70DF" w:rsidRDefault="00FC70DF" w:rsidP="002B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4E4B" w14:textId="77777777" w:rsidR="00FC70DF" w:rsidRDefault="00FC70DF" w:rsidP="002B038B">
      <w:r>
        <w:separator/>
      </w:r>
    </w:p>
  </w:footnote>
  <w:footnote w:type="continuationSeparator" w:id="0">
    <w:p w14:paraId="753428E2" w14:textId="77777777" w:rsidR="00FC70DF" w:rsidRDefault="00FC70DF" w:rsidP="002B038B">
      <w:r>
        <w:continuationSeparator/>
      </w:r>
    </w:p>
  </w:footnote>
  <w:footnote w:id="1">
    <w:p w14:paraId="0ACCB683"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Các bên được bổ sung thêm các căn cứ là văn bản quy định pháp luật ảnh hưởng trực tiếp </w:t>
      </w:r>
      <w:r w:rsidRPr="002B038B">
        <w:rPr>
          <w:sz w:val="22"/>
          <w:szCs w:val="22"/>
          <w:lang w:val="vi-VN"/>
        </w:rPr>
        <w:t>t</w:t>
      </w:r>
      <w:r w:rsidRPr="002B038B">
        <w:rPr>
          <w:sz w:val="22"/>
          <w:szCs w:val="22"/>
        </w:rPr>
        <w:t>rong quá trình thực hiện ký kết hợp đồng, trường hợp các văn bản quy phạm pháp luật là căn cứ được sửa đổi, bổ sung hoặc thay thế bằng các văn bản mới thì cập nhật theo các văn bản mới.</w:t>
      </w:r>
    </w:p>
  </w:footnote>
  <w:footnote w:id="2">
    <w:p w14:paraId="6A8285A6"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Áp dụng trong trường hợp đại diện theo ủy quyền.</w:t>
      </w:r>
    </w:p>
  </w:footnote>
  <w:footnote w:id="3">
    <w:p w14:paraId="2C4E1047"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w:t>
      </w:r>
      <w:bookmarkStart w:id="1" w:name="_Hlk138343749"/>
      <w:r w:rsidRPr="002B038B">
        <w:rPr>
          <w:sz w:val="22"/>
          <w:szCs w:val="22"/>
        </w:rPr>
        <w:t>Lựa chọn và ghi thông tin cho phù hợp với thực tế của Bên bán điện, trường hợp không phát sinh thì bỏ nội dung này.</w:t>
      </w:r>
      <w:bookmarkEnd w:id="1"/>
    </w:p>
  </w:footnote>
  <w:footnote w:id="4">
    <w:p w14:paraId="49D34337"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Lựa chọn và ghi thông tin cho phù hợp với thực tế của Bên mua điện là tổ chức/cá nhân/hộ gia đình.</w:t>
      </w:r>
    </w:p>
  </w:footnote>
  <w:footnote w:id="5">
    <w:p w14:paraId="48C68380"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Thông tin dành cho Bên mua điện là tổ chức.</w:t>
      </w:r>
    </w:p>
  </w:footnote>
  <w:footnote w:id="6">
    <w:p w14:paraId="02AF9C45"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Thông tin dành cho Bên mua điện là tổ chức.</w:t>
      </w:r>
    </w:p>
  </w:footnote>
  <w:footnote w:id="7">
    <w:p w14:paraId="260AC395"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Lựa chọn và ghi thông tin cho phù hợp với thực tế của Bên mua điện (như hộ dùng chung, tổ </w:t>
      </w:r>
      <w:proofErr w:type="gramStart"/>
      <w:r w:rsidRPr="002B038B">
        <w:rPr>
          <w:sz w:val="22"/>
          <w:szCs w:val="22"/>
        </w:rPr>
        <w:t>chức,..</w:t>
      </w:r>
      <w:proofErr w:type="gramEnd"/>
      <w:r w:rsidRPr="002B038B">
        <w:rPr>
          <w:sz w:val="22"/>
          <w:szCs w:val="22"/>
        </w:rPr>
        <w:t>), trường hợp không phát sinh thì bỏ nội dung này.</w:t>
      </w:r>
    </w:p>
  </w:footnote>
  <w:footnote w:id="8">
    <w:p w14:paraId="05FDEDAC"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w:t>
      </w:r>
      <w:r w:rsidRPr="002B038B">
        <w:rPr>
          <w:iCs/>
          <w:color w:val="000000" w:themeColor="text1"/>
          <w:sz w:val="22"/>
          <w:szCs w:val="22"/>
          <w:lang w:val="nl-NL"/>
        </w:rPr>
        <w:t xml:space="preserve">Lựa chọn và ghi thông tin cho phù hợp với thực tế của </w:t>
      </w:r>
      <w:r w:rsidRPr="002B038B">
        <w:rPr>
          <w:iCs/>
          <w:color w:val="000000" w:themeColor="text1"/>
          <w:sz w:val="22"/>
          <w:szCs w:val="22"/>
          <w:lang w:val="vi-VN"/>
        </w:rPr>
        <w:t>B</w:t>
      </w:r>
      <w:r w:rsidRPr="002B038B">
        <w:rPr>
          <w:iCs/>
          <w:color w:val="000000" w:themeColor="text1"/>
          <w:sz w:val="22"/>
          <w:szCs w:val="22"/>
          <w:lang w:val="nl-NL"/>
        </w:rPr>
        <w:t>ên ủy quyền trong trường hợp Bên mua điện là tổ chức hoặc nhiều hộ dùng chung ký 01 hợp đồng; đối với đại diện cho các hộ dùng chung có thể có nhiều văn bản ủy quyền hoặc 01 văn bản ủy quyền của nhiều hộ dùng chung tùy theo tình hình thực tế.</w:t>
      </w:r>
    </w:p>
  </w:footnote>
  <w:footnote w:id="9">
    <w:p w14:paraId="79938EFC"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Áp dụng cho trường hợp Bên mua điện là nhiều hộ dùng chung ký 01 hợp đồng. </w:t>
      </w:r>
    </w:p>
  </w:footnote>
  <w:footnote w:id="10">
    <w:p w14:paraId="5D28A1E4"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Hai bên thỏa thuận phù hợp với quy định của pháp luật. </w:t>
      </w:r>
    </w:p>
  </w:footnote>
  <w:footnote w:id="11">
    <w:p w14:paraId="7AD78F87" w14:textId="77777777" w:rsidR="002B038B" w:rsidRPr="002B038B" w:rsidRDefault="002B038B" w:rsidP="002B038B">
      <w:pPr>
        <w:pStyle w:val="FootnoteText"/>
        <w:jc w:val="both"/>
        <w:rPr>
          <w:sz w:val="22"/>
          <w:szCs w:val="22"/>
        </w:rPr>
      </w:pPr>
      <w:r w:rsidRPr="002B038B">
        <w:rPr>
          <w:rStyle w:val="FootnoteReference"/>
          <w:sz w:val="22"/>
          <w:szCs w:val="22"/>
        </w:rPr>
        <w:footnoteRef/>
      </w:r>
      <w:r w:rsidRPr="002B038B">
        <w:rPr>
          <w:sz w:val="22"/>
          <w:szCs w:val="22"/>
        </w:rPr>
        <w:t xml:space="preserve"> </w:t>
      </w:r>
      <w:r w:rsidRPr="002B038B">
        <w:rPr>
          <w:color w:val="000000" w:themeColor="text1"/>
          <w:sz w:val="22"/>
          <w:szCs w:val="22"/>
        </w:rPr>
        <w:t xml:space="preserve">Trong trường hợp hai bên thỏa thuận lựa chọn từ hai phương thức giải quyết tranh chấp trở lên thì trình tự giải quyết tranh chấp theo quy định của pháp luật. </w:t>
      </w:r>
    </w:p>
  </w:footnote>
  <w:footnote w:id="12">
    <w:p w14:paraId="2A3C20FC" w14:textId="77777777" w:rsidR="002B038B" w:rsidRPr="002B038B" w:rsidRDefault="002B038B" w:rsidP="002B038B">
      <w:pPr>
        <w:pStyle w:val="FootnoteText"/>
        <w:rPr>
          <w:sz w:val="22"/>
          <w:szCs w:val="22"/>
        </w:rPr>
      </w:pPr>
      <w:r w:rsidRPr="002B038B">
        <w:rPr>
          <w:rStyle w:val="FootnoteReference"/>
          <w:sz w:val="22"/>
          <w:szCs w:val="22"/>
        </w:rPr>
        <w:footnoteRef/>
      </w:r>
      <w:r w:rsidRPr="002B038B">
        <w:rPr>
          <w:sz w:val="22"/>
          <w:szCs w:val="22"/>
        </w:rPr>
        <w:t xml:space="preserve"> Lựa chọn một trong hai cách ghi thời hạn phù hợp.</w:t>
      </w:r>
    </w:p>
  </w:footnote>
  <w:footnote w:id="13">
    <w:p w14:paraId="5FCA3152" w14:textId="77777777" w:rsidR="002B038B" w:rsidRPr="002B038B" w:rsidRDefault="002B038B" w:rsidP="002B038B">
      <w:pPr>
        <w:pStyle w:val="FootnoteText"/>
        <w:rPr>
          <w:sz w:val="22"/>
          <w:szCs w:val="22"/>
        </w:rPr>
      </w:pPr>
      <w:r w:rsidRPr="002B038B">
        <w:rPr>
          <w:rStyle w:val="FootnoteReference"/>
          <w:sz w:val="22"/>
          <w:szCs w:val="22"/>
        </w:rPr>
        <w:footnoteRef/>
      </w:r>
      <w:r w:rsidRPr="002B038B">
        <w:rPr>
          <w:sz w:val="22"/>
          <w:szCs w:val="22"/>
        </w:rPr>
        <w:t xml:space="preserve"> Trường hợp Bên B là tổ chức thì phải ký và ghi đầy đủ họ tên, chức vụ và đóng dấu.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5F63"/>
    <w:multiLevelType w:val="hybridMultilevel"/>
    <w:tmpl w:val="D644A552"/>
    <w:lvl w:ilvl="0" w:tplc="A6D26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163EA1"/>
    <w:multiLevelType w:val="hybridMultilevel"/>
    <w:tmpl w:val="B25E522E"/>
    <w:lvl w:ilvl="0" w:tplc="B0E004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306710"/>
    <w:multiLevelType w:val="hybridMultilevel"/>
    <w:tmpl w:val="06CAE416"/>
    <w:lvl w:ilvl="0" w:tplc="E90647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2012E3"/>
    <w:multiLevelType w:val="hybridMultilevel"/>
    <w:tmpl w:val="9E74433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2FE4007"/>
    <w:multiLevelType w:val="hybridMultilevel"/>
    <w:tmpl w:val="D54C6A70"/>
    <w:lvl w:ilvl="0" w:tplc="1D327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A43D1"/>
    <w:multiLevelType w:val="hybridMultilevel"/>
    <w:tmpl w:val="F7CAA920"/>
    <w:lvl w:ilvl="0" w:tplc="79CE624E">
      <w:start w:val="1"/>
      <w:numFmt w:val="lowerRoman"/>
      <w:lvlText w:val="(%1)"/>
      <w:lvlJc w:val="left"/>
      <w:pPr>
        <w:ind w:left="2421" w:hanging="360"/>
      </w:pPr>
      <w:rPr>
        <w:rFonts w:hint="default"/>
      </w:rPr>
    </w:lvl>
    <w:lvl w:ilvl="1" w:tplc="46FA6764">
      <w:start w:val="1"/>
      <w:numFmt w:val="lowerLetter"/>
      <w:lvlText w:val="%2)"/>
      <w:lvlJc w:val="left"/>
      <w:pPr>
        <w:ind w:left="3141" w:hanging="360"/>
      </w:pPr>
      <w:rPr>
        <w:rFonts w:ascii="Times New Roman" w:eastAsia="Calibri" w:hAnsi="Times New Roman" w:cs="Times New Roman"/>
      </w:rPr>
    </w:lvl>
    <w:lvl w:ilvl="2" w:tplc="D7CA0E80">
      <w:numFmt w:val="bullet"/>
      <w:lvlText w:val="-"/>
      <w:lvlJc w:val="left"/>
      <w:pPr>
        <w:ind w:left="4041" w:hanging="360"/>
      </w:pPr>
      <w:rPr>
        <w:rFonts w:ascii="Times New Roman" w:eastAsia="Batang" w:hAnsi="Times New Roman" w:cs="Times New Roman"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14694027"/>
    <w:multiLevelType w:val="hybridMultilevel"/>
    <w:tmpl w:val="2F30CA20"/>
    <w:lvl w:ilvl="0" w:tplc="85EC1F96">
      <w:start w:val="1"/>
      <w:numFmt w:val="decimal"/>
      <w:lvlText w:val="%1."/>
      <w:lvlJc w:val="left"/>
      <w:pPr>
        <w:ind w:left="277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9A0B72"/>
    <w:multiLevelType w:val="hybridMultilevel"/>
    <w:tmpl w:val="EFD68C24"/>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4AC41AD"/>
    <w:multiLevelType w:val="hybridMultilevel"/>
    <w:tmpl w:val="ABC2C4E6"/>
    <w:lvl w:ilvl="0" w:tplc="978C7F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6991FBC"/>
    <w:multiLevelType w:val="hybridMultilevel"/>
    <w:tmpl w:val="48CABF7A"/>
    <w:lvl w:ilvl="0" w:tplc="E8B864D0">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CD60294"/>
    <w:multiLevelType w:val="hybridMultilevel"/>
    <w:tmpl w:val="46F82BA8"/>
    <w:lvl w:ilvl="0" w:tplc="B07061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D5D3AC9"/>
    <w:multiLevelType w:val="hybridMultilevel"/>
    <w:tmpl w:val="60FAF5B2"/>
    <w:lvl w:ilvl="0" w:tplc="AAF4E9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1533194"/>
    <w:multiLevelType w:val="hybridMultilevel"/>
    <w:tmpl w:val="033C850A"/>
    <w:lvl w:ilvl="0" w:tplc="651A0A8C">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41E5B26"/>
    <w:multiLevelType w:val="hybridMultilevel"/>
    <w:tmpl w:val="DFDED066"/>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7E66D6A"/>
    <w:multiLevelType w:val="hybridMultilevel"/>
    <w:tmpl w:val="CDBA048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F91266"/>
    <w:multiLevelType w:val="hybridMultilevel"/>
    <w:tmpl w:val="32BA8B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D5A1068"/>
    <w:multiLevelType w:val="hybridMultilevel"/>
    <w:tmpl w:val="543ABCC0"/>
    <w:lvl w:ilvl="0" w:tplc="9FF4FC46">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E67581F"/>
    <w:multiLevelType w:val="hybridMultilevel"/>
    <w:tmpl w:val="FBC8CD36"/>
    <w:lvl w:ilvl="0" w:tplc="A552A6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8154EF"/>
    <w:multiLevelType w:val="multilevel"/>
    <w:tmpl w:val="0409001D"/>
    <w:styleLink w:val="ListBulletStyle"/>
    <w:lvl w:ilvl="0">
      <w:start w:val="1"/>
      <w:numFmt w:val="bullet"/>
      <w:pStyle w:val="ListBullet"/>
      <w:lvlText w:val=""/>
      <w:lvlJc w:val="left"/>
      <w:pPr>
        <w:tabs>
          <w:tab w:val="left" w:pos="397"/>
        </w:tabs>
        <w:ind w:left="397" w:hanging="397"/>
      </w:pPr>
      <w:rPr>
        <w:rFonts w:ascii="Symbol" w:hAnsi="Symbol"/>
        <w:color w:val="800000"/>
        <w:sz w:val="16"/>
      </w:rPr>
    </w:lvl>
    <w:lvl w:ilvl="1">
      <w:start w:val="1"/>
      <w:numFmt w:val="bullet"/>
      <w:pStyle w:val="ListBullet2"/>
      <w:lvlText w:val=""/>
      <w:lvlJc w:val="left"/>
      <w:pPr>
        <w:tabs>
          <w:tab w:val="left" w:pos="794"/>
        </w:tabs>
        <w:ind w:left="794" w:hanging="397"/>
      </w:pPr>
      <w:rPr>
        <w:rFonts w:ascii="Symbol" w:hAnsi="Symbol"/>
        <w:color w:val="800000"/>
      </w:rPr>
    </w:lvl>
    <w:lvl w:ilvl="2">
      <w:start w:val="1"/>
      <w:numFmt w:val="bullet"/>
      <w:lvlText w:val=""/>
      <w:lvlJc w:val="left"/>
      <w:pPr>
        <w:tabs>
          <w:tab w:val="left" w:pos="1191"/>
        </w:tabs>
        <w:ind w:left="1191" w:hanging="397"/>
      </w:pPr>
      <w:rPr>
        <w:rFonts w:ascii="Symbol" w:hAnsi="Symbol"/>
        <w:color w:val="800000"/>
      </w:rPr>
    </w:lvl>
    <w:lvl w:ilvl="3">
      <w:start w:val="1"/>
      <w:numFmt w:val="bullet"/>
      <w:pStyle w:val="ListBullet4"/>
      <w:lvlText w:val=""/>
      <w:lvlJc w:val="left"/>
      <w:pPr>
        <w:tabs>
          <w:tab w:val="left" w:pos="1588"/>
        </w:tabs>
        <w:ind w:left="1588" w:hanging="397"/>
      </w:pPr>
      <w:rPr>
        <w:rFonts w:ascii="Wingdings" w:hAnsi="Wingdings"/>
        <w:color w:val="800000"/>
      </w:rPr>
    </w:lvl>
    <w:lvl w:ilvl="4">
      <w:start w:val="1"/>
      <w:numFmt w:val="lowerLetter"/>
      <w:pStyle w:val="ListBullet5"/>
      <w:lvlText w:val="%5."/>
      <w:lvlJc w:val="left"/>
      <w:pPr>
        <w:tabs>
          <w:tab w:val="left" w:pos="1985"/>
        </w:tabs>
        <w:ind w:left="1985" w:hanging="397"/>
      </w:pPr>
    </w:lvl>
    <w:lvl w:ilvl="5">
      <w:start w:val="1"/>
      <w:numFmt w:val="lowerRoman"/>
      <w:lvlText w:val="(%6)"/>
      <w:lvlJc w:val="left"/>
      <w:pPr>
        <w:tabs>
          <w:tab w:val="left" w:pos="2705"/>
        </w:tabs>
        <w:ind w:left="2381" w:hanging="396"/>
      </w:pPr>
    </w:lvl>
    <w:lvl w:ilvl="6">
      <w:start w:val="1"/>
      <w:numFmt w:val="decimal"/>
      <w:lvlText w:val="%7."/>
      <w:lvlJc w:val="left"/>
      <w:pPr>
        <w:tabs>
          <w:tab w:val="left" w:pos="2778"/>
        </w:tabs>
        <w:ind w:left="2778" w:hanging="397"/>
      </w:pPr>
    </w:lvl>
    <w:lvl w:ilvl="7">
      <w:start w:val="1"/>
      <w:numFmt w:val="lowerLetter"/>
      <w:lvlText w:val="%8."/>
      <w:lvlJc w:val="left"/>
      <w:pPr>
        <w:tabs>
          <w:tab w:val="left" w:pos="3175"/>
        </w:tabs>
        <w:ind w:left="3175" w:hanging="397"/>
      </w:pPr>
    </w:lvl>
    <w:lvl w:ilvl="8">
      <w:start w:val="1"/>
      <w:numFmt w:val="lowerRoman"/>
      <w:lvlText w:val="%9."/>
      <w:lvlJc w:val="left"/>
      <w:pPr>
        <w:tabs>
          <w:tab w:val="left" w:pos="3895"/>
        </w:tabs>
        <w:ind w:left="3572" w:hanging="397"/>
      </w:pPr>
    </w:lvl>
  </w:abstractNum>
  <w:abstractNum w:abstractNumId="19" w15:restartNumberingAfterBreak="0">
    <w:nsid w:val="2F5F1AE0"/>
    <w:multiLevelType w:val="hybridMultilevel"/>
    <w:tmpl w:val="833AD118"/>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F9C3842"/>
    <w:multiLevelType w:val="hybridMultilevel"/>
    <w:tmpl w:val="F3D8339E"/>
    <w:lvl w:ilvl="0" w:tplc="FFC0EF76">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21" w15:restartNumberingAfterBreak="0">
    <w:nsid w:val="30027E20"/>
    <w:multiLevelType w:val="hybridMultilevel"/>
    <w:tmpl w:val="192AA32C"/>
    <w:lvl w:ilvl="0" w:tplc="9D9008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0624CFB"/>
    <w:multiLevelType w:val="hybridMultilevel"/>
    <w:tmpl w:val="F22404BC"/>
    <w:lvl w:ilvl="0" w:tplc="459E0D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38953D0"/>
    <w:multiLevelType w:val="hybridMultilevel"/>
    <w:tmpl w:val="27541A3C"/>
    <w:lvl w:ilvl="0" w:tplc="9D900862">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4444FFF"/>
    <w:multiLevelType w:val="multilevel"/>
    <w:tmpl w:val="574428D2"/>
    <w:lvl w:ilvl="0">
      <w:start w:val="1"/>
      <w:numFmt w:val="upperRoman"/>
      <w:lvlText w:val="%1."/>
      <w:lvlJc w:val="right"/>
      <w:pPr>
        <w:tabs>
          <w:tab w:val="left" w:pos="1440"/>
        </w:tabs>
        <w:ind w:left="1440" w:hanging="720"/>
      </w:pPr>
    </w:lvl>
    <w:lvl w:ilvl="1">
      <w:start w:val="4"/>
      <w:numFmt w:val="decimal"/>
      <w:isLgl/>
      <w:lvlText w:val="%1.%2"/>
      <w:lvlJc w:val="left"/>
      <w:pPr>
        <w:tabs>
          <w:tab w:val="left" w:pos="1125"/>
        </w:tabs>
        <w:ind w:left="1125" w:hanging="405"/>
      </w:pPr>
    </w:lvl>
    <w:lvl w:ilvl="2">
      <w:start w:val="1"/>
      <w:numFmt w:val="decimal"/>
      <w:isLgl/>
      <w:lvlText w:val="%1.%2.%3"/>
      <w:lvlJc w:val="left"/>
      <w:pPr>
        <w:tabs>
          <w:tab w:val="left" w:pos="1440"/>
        </w:tabs>
        <w:ind w:left="1440" w:hanging="720"/>
      </w:pPr>
    </w:lvl>
    <w:lvl w:ilvl="3">
      <w:start w:val="1"/>
      <w:numFmt w:val="decimal"/>
      <w:isLgl/>
      <w:lvlText w:val="%1.%2.%3.%4"/>
      <w:lvlJc w:val="left"/>
      <w:pPr>
        <w:tabs>
          <w:tab w:val="left" w:pos="1440"/>
        </w:tabs>
        <w:ind w:left="1440" w:hanging="720"/>
      </w:pPr>
    </w:lvl>
    <w:lvl w:ilvl="4">
      <w:start w:val="1"/>
      <w:numFmt w:val="decimal"/>
      <w:isLgl/>
      <w:lvlText w:val="%1.%2.%3.%4.%5"/>
      <w:lvlJc w:val="left"/>
      <w:pPr>
        <w:tabs>
          <w:tab w:val="left" w:pos="1800"/>
        </w:tabs>
        <w:ind w:left="1800" w:hanging="1080"/>
      </w:pPr>
    </w:lvl>
    <w:lvl w:ilvl="5">
      <w:start w:val="1"/>
      <w:numFmt w:val="decimal"/>
      <w:isLgl/>
      <w:lvlText w:val="%1.%2.%3.%4.%5.%6"/>
      <w:lvlJc w:val="left"/>
      <w:pPr>
        <w:tabs>
          <w:tab w:val="left" w:pos="2160"/>
        </w:tabs>
        <w:ind w:left="2160" w:hanging="1440"/>
      </w:pPr>
    </w:lvl>
    <w:lvl w:ilvl="6">
      <w:start w:val="1"/>
      <w:numFmt w:val="decimal"/>
      <w:isLgl/>
      <w:lvlText w:val="%1.%2.%3.%4.%5.%6.%7"/>
      <w:lvlJc w:val="left"/>
      <w:pPr>
        <w:tabs>
          <w:tab w:val="left" w:pos="2160"/>
        </w:tabs>
        <w:ind w:left="2160" w:hanging="1440"/>
      </w:pPr>
    </w:lvl>
    <w:lvl w:ilvl="7">
      <w:start w:val="1"/>
      <w:numFmt w:val="decimal"/>
      <w:isLgl/>
      <w:lvlText w:val="%1.%2.%3.%4.%5.%6.%7.%8"/>
      <w:lvlJc w:val="left"/>
      <w:pPr>
        <w:tabs>
          <w:tab w:val="left" w:pos="2520"/>
        </w:tabs>
        <w:ind w:left="2520" w:hanging="1800"/>
      </w:pPr>
    </w:lvl>
    <w:lvl w:ilvl="8">
      <w:start w:val="1"/>
      <w:numFmt w:val="decimal"/>
      <w:isLgl/>
      <w:lvlText w:val="%1.%2.%3.%4.%5.%6.%7.%8.%9"/>
      <w:lvlJc w:val="left"/>
      <w:pPr>
        <w:tabs>
          <w:tab w:val="left" w:pos="2520"/>
        </w:tabs>
        <w:ind w:left="2520" w:hanging="1800"/>
      </w:pPr>
    </w:lvl>
  </w:abstractNum>
  <w:abstractNum w:abstractNumId="25" w15:restartNumberingAfterBreak="0">
    <w:nsid w:val="35484918"/>
    <w:multiLevelType w:val="hybridMultilevel"/>
    <w:tmpl w:val="75D272F8"/>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A5511AE"/>
    <w:multiLevelType w:val="hybridMultilevel"/>
    <w:tmpl w:val="47DAD372"/>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3A823F95"/>
    <w:multiLevelType w:val="hybridMultilevel"/>
    <w:tmpl w:val="4F9EC0AA"/>
    <w:lvl w:ilvl="0" w:tplc="042A000F">
      <w:start w:val="1"/>
      <w:numFmt w:val="decimal"/>
      <w:lvlText w:val="%1."/>
      <w:lvlJc w:val="left"/>
      <w:pPr>
        <w:ind w:left="1281" w:hanging="360"/>
      </w:pPr>
    </w:lvl>
    <w:lvl w:ilvl="1" w:tplc="0C090019">
      <w:start w:val="1"/>
      <w:numFmt w:val="lowerLetter"/>
      <w:lvlText w:val="%2."/>
      <w:lvlJc w:val="left"/>
      <w:pPr>
        <w:ind w:left="2001" w:hanging="360"/>
      </w:pPr>
    </w:lvl>
    <w:lvl w:ilvl="2" w:tplc="0C09001B">
      <w:start w:val="1"/>
      <w:numFmt w:val="lowerRoman"/>
      <w:lvlText w:val="%3."/>
      <w:lvlJc w:val="right"/>
      <w:pPr>
        <w:ind w:left="2721" w:hanging="180"/>
      </w:pPr>
    </w:lvl>
    <w:lvl w:ilvl="3" w:tplc="0C09000F">
      <w:start w:val="1"/>
      <w:numFmt w:val="decimal"/>
      <w:lvlText w:val="%4."/>
      <w:lvlJc w:val="left"/>
      <w:pPr>
        <w:ind w:left="3441" w:hanging="360"/>
      </w:pPr>
    </w:lvl>
    <w:lvl w:ilvl="4" w:tplc="0C090019">
      <w:start w:val="1"/>
      <w:numFmt w:val="lowerLetter"/>
      <w:lvlText w:val="%5."/>
      <w:lvlJc w:val="left"/>
      <w:pPr>
        <w:ind w:left="4161" w:hanging="360"/>
      </w:pPr>
    </w:lvl>
    <w:lvl w:ilvl="5" w:tplc="0C09001B">
      <w:start w:val="1"/>
      <w:numFmt w:val="lowerRoman"/>
      <w:lvlText w:val="%6."/>
      <w:lvlJc w:val="right"/>
      <w:pPr>
        <w:ind w:left="4881" w:hanging="180"/>
      </w:pPr>
    </w:lvl>
    <w:lvl w:ilvl="6" w:tplc="0C09000F">
      <w:start w:val="1"/>
      <w:numFmt w:val="decimal"/>
      <w:lvlText w:val="%7."/>
      <w:lvlJc w:val="left"/>
      <w:pPr>
        <w:ind w:left="5601" w:hanging="360"/>
      </w:pPr>
    </w:lvl>
    <w:lvl w:ilvl="7" w:tplc="0C090019">
      <w:start w:val="1"/>
      <w:numFmt w:val="lowerLetter"/>
      <w:lvlText w:val="%8."/>
      <w:lvlJc w:val="left"/>
      <w:pPr>
        <w:ind w:left="6321" w:hanging="360"/>
      </w:pPr>
    </w:lvl>
    <w:lvl w:ilvl="8" w:tplc="0C09001B">
      <w:start w:val="1"/>
      <w:numFmt w:val="lowerRoman"/>
      <w:lvlText w:val="%9."/>
      <w:lvlJc w:val="right"/>
      <w:pPr>
        <w:ind w:left="7041" w:hanging="180"/>
      </w:pPr>
    </w:lvl>
  </w:abstractNum>
  <w:abstractNum w:abstractNumId="28" w15:restartNumberingAfterBreak="0">
    <w:nsid w:val="3B056184"/>
    <w:multiLevelType w:val="hybridMultilevel"/>
    <w:tmpl w:val="CB040CB4"/>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FF136E5"/>
    <w:multiLevelType w:val="hybridMultilevel"/>
    <w:tmpl w:val="688EA0EE"/>
    <w:lvl w:ilvl="0" w:tplc="2E0AA7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4855244"/>
    <w:multiLevelType w:val="hybridMultilevel"/>
    <w:tmpl w:val="AF62F694"/>
    <w:lvl w:ilvl="0" w:tplc="9D900862">
      <w:start w:val="1"/>
      <w:numFmt w:val="lowerLetter"/>
      <w:lvlText w:val="%1)"/>
      <w:lvlJc w:val="left"/>
      <w:pPr>
        <w:ind w:left="927" w:hanging="360"/>
      </w:pPr>
      <w:rPr>
        <w:rFonts w:hint="default"/>
      </w:rPr>
    </w:lvl>
    <w:lvl w:ilvl="1" w:tplc="1418619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585387C"/>
    <w:multiLevelType w:val="hybridMultilevel"/>
    <w:tmpl w:val="9692CE88"/>
    <w:lvl w:ilvl="0" w:tplc="F4CE3D0E">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478E432B"/>
    <w:multiLevelType w:val="hybridMultilevel"/>
    <w:tmpl w:val="C5FCFC4E"/>
    <w:lvl w:ilvl="0" w:tplc="04090019">
      <w:start w:val="1"/>
      <w:numFmt w:val="lowerLetter"/>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479909AB"/>
    <w:multiLevelType w:val="hybridMultilevel"/>
    <w:tmpl w:val="EE3E6C0C"/>
    <w:lvl w:ilvl="0" w:tplc="E8B864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AB66297"/>
    <w:multiLevelType w:val="hybridMultilevel"/>
    <w:tmpl w:val="E91699B4"/>
    <w:lvl w:ilvl="0" w:tplc="651A0A8C">
      <w:start w:val="1"/>
      <w:numFmt w:val="lowerRoman"/>
      <w:lvlText w:val="(%1)"/>
      <w:lvlJc w:val="left"/>
      <w:pPr>
        <w:ind w:left="1282" w:hanging="720"/>
      </w:pPr>
    </w:lvl>
    <w:lvl w:ilvl="1" w:tplc="0C090019">
      <w:start w:val="1"/>
      <w:numFmt w:val="lowerLetter"/>
      <w:lvlText w:val="%2."/>
      <w:lvlJc w:val="left"/>
      <w:pPr>
        <w:ind w:left="1642" w:hanging="360"/>
      </w:pPr>
    </w:lvl>
    <w:lvl w:ilvl="2" w:tplc="0C09001B">
      <w:start w:val="1"/>
      <w:numFmt w:val="lowerRoman"/>
      <w:lvlText w:val="%3."/>
      <w:lvlJc w:val="right"/>
      <w:pPr>
        <w:ind w:left="2362" w:hanging="180"/>
      </w:pPr>
    </w:lvl>
    <w:lvl w:ilvl="3" w:tplc="0C09000F">
      <w:start w:val="1"/>
      <w:numFmt w:val="decimal"/>
      <w:lvlText w:val="%4."/>
      <w:lvlJc w:val="left"/>
      <w:pPr>
        <w:ind w:left="3082" w:hanging="360"/>
      </w:pPr>
    </w:lvl>
    <w:lvl w:ilvl="4" w:tplc="0C090019">
      <w:start w:val="1"/>
      <w:numFmt w:val="lowerLetter"/>
      <w:lvlText w:val="%5."/>
      <w:lvlJc w:val="left"/>
      <w:pPr>
        <w:ind w:left="3802" w:hanging="360"/>
      </w:pPr>
    </w:lvl>
    <w:lvl w:ilvl="5" w:tplc="0C09001B">
      <w:start w:val="1"/>
      <w:numFmt w:val="lowerRoman"/>
      <w:lvlText w:val="%6."/>
      <w:lvlJc w:val="right"/>
      <w:pPr>
        <w:ind w:left="4522" w:hanging="180"/>
      </w:pPr>
    </w:lvl>
    <w:lvl w:ilvl="6" w:tplc="0C09000F">
      <w:start w:val="1"/>
      <w:numFmt w:val="decimal"/>
      <w:lvlText w:val="%7."/>
      <w:lvlJc w:val="left"/>
      <w:pPr>
        <w:ind w:left="5242" w:hanging="360"/>
      </w:pPr>
    </w:lvl>
    <w:lvl w:ilvl="7" w:tplc="0C090019">
      <w:start w:val="1"/>
      <w:numFmt w:val="lowerLetter"/>
      <w:lvlText w:val="%8."/>
      <w:lvlJc w:val="left"/>
      <w:pPr>
        <w:ind w:left="5962" w:hanging="360"/>
      </w:pPr>
    </w:lvl>
    <w:lvl w:ilvl="8" w:tplc="0C09001B">
      <w:start w:val="1"/>
      <w:numFmt w:val="lowerRoman"/>
      <w:lvlText w:val="%9."/>
      <w:lvlJc w:val="right"/>
      <w:pPr>
        <w:ind w:left="6682" w:hanging="180"/>
      </w:pPr>
    </w:lvl>
  </w:abstractNum>
  <w:abstractNum w:abstractNumId="35" w15:restartNumberingAfterBreak="0">
    <w:nsid w:val="4C1D4A37"/>
    <w:multiLevelType w:val="hybridMultilevel"/>
    <w:tmpl w:val="89F6456E"/>
    <w:lvl w:ilvl="0" w:tplc="080CFA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CC97A45"/>
    <w:multiLevelType w:val="hybridMultilevel"/>
    <w:tmpl w:val="E74AAC44"/>
    <w:lvl w:ilvl="0" w:tplc="B1EA003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4E7775C1"/>
    <w:multiLevelType w:val="hybridMultilevel"/>
    <w:tmpl w:val="A58C5782"/>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52D16D11"/>
    <w:multiLevelType w:val="hybridMultilevel"/>
    <w:tmpl w:val="BD8AD6B0"/>
    <w:lvl w:ilvl="0" w:tplc="A2D691D2">
      <w:start w:val="1"/>
      <w:numFmt w:val="lowerLetter"/>
      <w:lvlText w:val="%1)"/>
      <w:lvlJc w:val="left"/>
      <w:pPr>
        <w:ind w:left="927" w:hanging="360"/>
      </w:pPr>
      <w:rPr>
        <w:rFonts w:hint="default"/>
      </w:rPr>
    </w:lvl>
    <w:lvl w:ilvl="1" w:tplc="9FDC2198">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43662EF"/>
    <w:multiLevelType w:val="hybridMultilevel"/>
    <w:tmpl w:val="E08877D2"/>
    <w:lvl w:ilvl="0" w:tplc="04090019">
      <w:start w:val="1"/>
      <w:numFmt w:val="lowerLetter"/>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AB6668"/>
    <w:multiLevelType w:val="hybridMultilevel"/>
    <w:tmpl w:val="FEC0CCDA"/>
    <w:lvl w:ilvl="0" w:tplc="978C7FC2">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A76D7D"/>
    <w:multiLevelType w:val="hybridMultilevel"/>
    <w:tmpl w:val="23084324"/>
    <w:lvl w:ilvl="0" w:tplc="79CE624E">
      <w:start w:val="1"/>
      <w:numFmt w:val="lowerRoman"/>
      <w:lvlText w:val="(%1)"/>
      <w:lvlJc w:val="left"/>
      <w:pPr>
        <w:ind w:left="2421" w:hanging="360"/>
      </w:pPr>
      <w:rPr>
        <w:rFonts w:hint="default"/>
      </w:rPr>
    </w:lvl>
    <w:lvl w:ilvl="1" w:tplc="3CD87DE4">
      <w:start w:val="1"/>
      <w:numFmt w:val="lowerLetter"/>
      <w:lvlText w:val="%2)"/>
      <w:lvlJc w:val="left"/>
      <w:pPr>
        <w:ind w:left="1353" w:hanging="360"/>
      </w:pPr>
      <w:rPr>
        <w:rFonts w:ascii="Times New Roman" w:eastAsia="Calibri" w:hAnsi="Times New Roman" w:cs="Times New Roman"/>
      </w:r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15:restartNumberingAfterBreak="0">
    <w:nsid w:val="57BB5D4B"/>
    <w:multiLevelType w:val="hybridMultilevel"/>
    <w:tmpl w:val="BEEE6592"/>
    <w:lvl w:ilvl="0" w:tplc="9FF4FC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59F4253E"/>
    <w:multiLevelType w:val="hybridMultilevel"/>
    <w:tmpl w:val="A78E9E36"/>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5A4A0BAD"/>
    <w:multiLevelType w:val="hybridMultilevel"/>
    <w:tmpl w:val="E1FAEBC4"/>
    <w:lvl w:ilvl="0" w:tplc="83FCC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B94738E"/>
    <w:multiLevelType w:val="hybridMultilevel"/>
    <w:tmpl w:val="F502DA24"/>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5E4A01CE"/>
    <w:multiLevelType w:val="hybridMultilevel"/>
    <w:tmpl w:val="74A20D9C"/>
    <w:lvl w:ilvl="0" w:tplc="A53A46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5FCF5182"/>
    <w:multiLevelType w:val="hybridMultilevel"/>
    <w:tmpl w:val="A0A45AB6"/>
    <w:lvl w:ilvl="0" w:tplc="D5D298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601000B7"/>
    <w:multiLevelType w:val="hybridMultilevel"/>
    <w:tmpl w:val="6B96B410"/>
    <w:lvl w:ilvl="0" w:tplc="04090019">
      <w:start w:val="1"/>
      <w:numFmt w:val="lowerLetter"/>
      <w:lvlText w:val="%1."/>
      <w:lvlJc w:val="left"/>
      <w:pPr>
        <w:ind w:left="927" w:hanging="360"/>
      </w:pPr>
      <w:rPr>
        <w:rFonts w:hint="default"/>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60154DF5"/>
    <w:multiLevelType w:val="hybridMultilevel"/>
    <w:tmpl w:val="03FC5DB4"/>
    <w:lvl w:ilvl="0" w:tplc="3CD87DE4">
      <w:start w:val="1"/>
      <w:numFmt w:val="lowerLetter"/>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707FCA"/>
    <w:multiLevelType w:val="hybridMultilevel"/>
    <w:tmpl w:val="C03099D0"/>
    <w:lvl w:ilvl="0" w:tplc="5E10EB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62A51151"/>
    <w:multiLevelType w:val="hybridMultilevel"/>
    <w:tmpl w:val="5D90C044"/>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63AA2BD3"/>
    <w:multiLevelType w:val="hybridMultilevel"/>
    <w:tmpl w:val="C6123306"/>
    <w:lvl w:ilvl="0" w:tplc="978C7F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64530BAA"/>
    <w:multiLevelType w:val="hybridMultilevel"/>
    <w:tmpl w:val="B92E8FD6"/>
    <w:lvl w:ilvl="0" w:tplc="5832FE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64D64079"/>
    <w:multiLevelType w:val="hybridMultilevel"/>
    <w:tmpl w:val="68B09E88"/>
    <w:lvl w:ilvl="0" w:tplc="04090019">
      <w:start w:val="1"/>
      <w:numFmt w:val="lowerLetter"/>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64EE3DFD"/>
    <w:multiLevelType w:val="hybridMultilevel"/>
    <w:tmpl w:val="BAFCEB8C"/>
    <w:lvl w:ilvl="0" w:tplc="DD884A3E">
      <w:start w:val="1"/>
      <w:numFmt w:val="bullet"/>
      <w:lvlText w:val="-"/>
      <w:lvlJc w:val="left"/>
      <w:pPr>
        <w:ind w:left="720" w:hanging="360"/>
      </w:pPr>
      <w:rPr>
        <w:rFonts w:ascii="Times New Roman" w:hAnsi="Times New Roman"/>
      </w:rPr>
    </w:lvl>
    <w:lvl w:ilvl="1" w:tplc="0C090003">
      <w:start w:val="1"/>
      <w:numFmt w:val="bullet"/>
      <w:lvlText w:val="o"/>
      <w:lvlJc w:val="left"/>
      <w:pPr>
        <w:ind w:left="1440" w:hanging="360"/>
      </w:pPr>
      <w:rPr>
        <w:rFonts w:ascii="Courier New" w:hAnsi="Courier New"/>
      </w:rPr>
    </w:lvl>
    <w:lvl w:ilvl="2" w:tplc="0C090005">
      <w:start w:val="1"/>
      <w:numFmt w:val="bullet"/>
      <w:lvlText w:val=""/>
      <w:lvlJc w:val="left"/>
      <w:pPr>
        <w:ind w:left="2160" w:hanging="360"/>
      </w:pPr>
      <w:rPr>
        <w:rFonts w:ascii="Wingdings" w:hAnsi="Wingdings"/>
      </w:rPr>
    </w:lvl>
    <w:lvl w:ilvl="3" w:tplc="0C090001">
      <w:start w:val="1"/>
      <w:numFmt w:val="bullet"/>
      <w:lvlText w:val=""/>
      <w:lvlJc w:val="left"/>
      <w:pPr>
        <w:ind w:left="2880" w:hanging="360"/>
      </w:pPr>
      <w:rPr>
        <w:rFonts w:ascii="Symbol" w:hAnsi="Symbol"/>
      </w:rPr>
    </w:lvl>
    <w:lvl w:ilvl="4" w:tplc="0C090003">
      <w:start w:val="1"/>
      <w:numFmt w:val="bullet"/>
      <w:lvlText w:val="o"/>
      <w:lvlJc w:val="left"/>
      <w:pPr>
        <w:ind w:left="3600" w:hanging="360"/>
      </w:pPr>
      <w:rPr>
        <w:rFonts w:ascii="Courier New" w:hAnsi="Courier New"/>
      </w:rPr>
    </w:lvl>
    <w:lvl w:ilvl="5" w:tplc="0C090005">
      <w:start w:val="1"/>
      <w:numFmt w:val="bullet"/>
      <w:lvlText w:val=""/>
      <w:lvlJc w:val="left"/>
      <w:pPr>
        <w:ind w:left="4320" w:hanging="360"/>
      </w:pPr>
      <w:rPr>
        <w:rFonts w:ascii="Wingdings" w:hAnsi="Wingdings"/>
      </w:rPr>
    </w:lvl>
    <w:lvl w:ilvl="6" w:tplc="0C090001">
      <w:start w:val="1"/>
      <w:numFmt w:val="bullet"/>
      <w:lvlText w:val=""/>
      <w:lvlJc w:val="left"/>
      <w:pPr>
        <w:ind w:left="5040" w:hanging="360"/>
      </w:pPr>
      <w:rPr>
        <w:rFonts w:ascii="Symbol" w:hAnsi="Symbol"/>
      </w:rPr>
    </w:lvl>
    <w:lvl w:ilvl="7" w:tplc="0C090003">
      <w:start w:val="1"/>
      <w:numFmt w:val="bullet"/>
      <w:lvlText w:val="o"/>
      <w:lvlJc w:val="left"/>
      <w:pPr>
        <w:ind w:left="5760" w:hanging="360"/>
      </w:pPr>
      <w:rPr>
        <w:rFonts w:ascii="Courier New" w:hAnsi="Courier New"/>
      </w:rPr>
    </w:lvl>
    <w:lvl w:ilvl="8" w:tplc="0C090005">
      <w:start w:val="1"/>
      <w:numFmt w:val="bullet"/>
      <w:lvlText w:val=""/>
      <w:lvlJc w:val="left"/>
      <w:pPr>
        <w:ind w:left="6480" w:hanging="360"/>
      </w:pPr>
      <w:rPr>
        <w:rFonts w:ascii="Wingdings" w:hAnsi="Wingdings"/>
      </w:rPr>
    </w:lvl>
  </w:abstractNum>
  <w:abstractNum w:abstractNumId="56" w15:restartNumberingAfterBreak="0">
    <w:nsid w:val="667723CB"/>
    <w:multiLevelType w:val="hybridMultilevel"/>
    <w:tmpl w:val="9D506E9E"/>
    <w:lvl w:ilvl="0" w:tplc="B2001B1E">
      <w:start w:val="1"/>
      <w:numFmt w:val="decimal"/>
      <w:lvlText w:val="(%1)"/>
      <w:lvlJc w:val="left"/>
      <w:pPr>
        <w:ind w:left="922" w:hanging="360"/>
      </w:pPr>
      <w:rPr>
        <w:rFonts w:ascii="Times New Roman" w:hAnsi="Times New Roman"/>
      </w:rPr>
    </w:lvl>
    <w:lvl w:ilvl="1" w:tplc="B08A1C86">
      <w:start w:val="1"/>
      <w:numFmt w:val="bullet"/>
      <w:lvlText w:val="o"/>
      <w:lvlJc w:val="left"/>
      <w:pPr>
        <w:ind w:left="1642" w:hanging="360"/>
      </w:pPr>
      <w:rPr>
        <w:rFonts w:ascii="Courier New" w:hAnsi="Courier New"/>
      </w:rPr>
    </w:lvl>
    <w:lvl w:ilvl="2" w:tplc="871235C0">
      <w:start w:val="1"/>
      <w:numFmt w:val="bullet"/>
      <w:lvlText w:val=""/>
      <w:lvlJc w:val="left"/>
      <w:pPr>
        <w:ind w:left="2362" w:hanging="360"/>
      </w:pPr>
      <w:rPr>
        <w:rFonts w:ascii="Wingdings" w:hAnsi="Wingdings"/>
      </w:rPr>
    </w:lvl>
    <w:lvl w:ilvl="3" w:tplc="53E60C0C">
      <w:start w:val="1"/>
      <w:numFmt w:val="bullet"/>
      <w:lvlText w:val=""/>
      <w:lvlJc w:val="left"/>
      <w:pPr>
        <w:ind w:left="3082" w:hanging="360"/>
      </w:pPr>
      <w:rPr>
        <w:rFonts w:ascii="Symbol" w:hAnsi="Symbol"/>
      </w:rPr>
    </w:lvl>
    <w:lvl w:ilvl="4" w:tplc="75E8A3EE">
      <w:start w:val="1"/>
      <w:numFmt w:val="bullet"/>
      <w:lvlText w:val="o"/>
      <w:lvlJc w:val="left"/>
      <w:pPr>
        <w:ind w:left="3802" w:hanging="360"/>
      </w:pPr>
      <w:rPr>
        <w:rFonts w:ascii="Courier New" w:hAnsi="Courier New"/>
      </w:rPr>
    </w:lvl>
    <w:lvl w:ilvl="5" w:tplc="802EDB88">
      <w:start w:val="1"/>
      <w:numFmt w:val="bullet"/>
      <w:lvlText w:val=""/>
      <w:lvlJc w:val="left"/>
      <w:pPr>
        <w:ind w:left="4522" w:hanging="360"/>
      </w:pPr>
      <w:rPr>
        <w:rFonts w:ascii="Wingdings" w:hAnsi="Wingdings"/>
      </w:rPr>
    </w:lvl>
    <w:lvl w:ilvl="6" w:tplc="97F061BC">
      <w:start w:val="1"/>
      <w:numFmt w:val="bullet"/>
      <w:lvlText w:val=""/>
      <w:lvlJc w:val="left"/>
      <w:pPr>
        <w:ind w:left="5242" w:hanging="360"/>
      </w:pPr>
      <w:rPr>
        <w:rFonts w:ascii="Symbol" w:hAnsi="Symbol"/>
      </w:rPr>
    </w:lvl>
    <w:lvl w:ilvl="7" w:tplc="D8E8DDAE">
      <w:start w:val="1"/>
      <w:numFmt w:val="bullet"/>
      <w:lvlText w:val="o"/>
      <w:lvlJc w:val="left"/>
      <w:pPr>
        <w:ind w:left="5962" w:hanging="360"/>
      </w:pPr>
      <w:rPr>
        <w:rFonts w:ascii="Courier New" w:hAnsi="Courier New"/>
      </w:rPr>
    </w:lvl>
    <w:lvl w:ilvl="8" w:tplc="1A4C30E0">
      <w:start w:val="1"/>
      <w:numFmt w:val="bullet"/>
      <w:lvlText w:val=""/>
      <w:lvlJc w:val="left"/>
      <w:pPr>
        <w:ind w:left="6682" w:hanging="360"/>
      </w:pPr>
      <w:rPr>
        <w:rFonts w:ascii="Wingdings" w:hAnsi="Wingdings"/>
      </w:rPr>
    </w:lvl>
  </w:abstractNum>
  <w:abstractNum w:abstractNumId="57" w15:restartNumberingAfterBreak="0">
    <w:nsid w:val="66BD201D"/>
    <w:multiLevelType w:val="hybridMultilevel"/>
    <w:tmpl w:val="EE2CA274"/>
    <w:lvl w:ilvl="0" w:tplc="FFFFFFFF">
      <w:start w:val="1"/>
      <w:numFmt w:val="lowerRoman"/>
      <w:lvlText w:val="(%1)"/>
      <w:lvlJc w:val="left"/>
      <w:pPr>
        <w:ind w:left="2421" w:hanging="360"/>
      </w:pPr>
      <w:rPr>
        <w:rFonts w:hint="default"/>
      </w:rPr>
    </w:lvl>
    <w:lvl w:ilvl="1" w:tplc="04090019">
      <w:start w:val="1"/>
      <w:numFmt w:val="lowerLetter"/>
      <w:lvlText w:val="%2."/>
      <w:lvlJc w:val="left"/>
      <w:pPr>
        <w:ind w:left="927" w:hanging="360"/>
      </w:pPr>
    </w:lvl>
    <w:lvl w:ilvl="2" w:tplc="FFFFFFFF">
      <w:numFmt w:val="bullet"/>
      <w:lvlText w:val="-"/>
      <w:lvlJc w:val="left"/>
      <w:pPr>
        <w:ind w:left="4041" w:hanging="360"/>
      </w:pPr>
      <w:rPr>
        <w:rFonts w:ascii="Times New Roman" w:eastAsia="Batang" w:hAnsi="Times New Roman" w:cs="Times New Roman" w:hint="default"/>
      </w:r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8" w15:restartNumberingAfterBreak="0">
    <w:nsid w:val="66DB24D0"/>
    <w:multiLevelType w:val="hybridMultilevel"/>
    <w:tmpl w:val="ED3A585C"/>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9" w15:restartNumberingAfterBreak="0">
    <w:nsid w:val="68AD1480"/>
    <w:multiLevelType w:val="hybridMultilevel"/>
    <w:tmpl w:val="75FCBFA4"/>
    <w:lvl w:ilvl="0" w:tplc="B84CE458">
      <w:start w:val="1"/>
      <w:numFmt w:val="decimal"/>
      <w:lvlText w:val="%1."/>
      <w:lvlJc w:val="left"/>
      <w:pPr>
        <w:ind w:left="921" w:hanging="360"/>
      </w:pPr>
    </w:lvl>
    <w:lvl w:ilvl="1" w:tplc="0C090019">
      <w:start w:val="1"/>
      <w:numFmt w:val="lowerLetter"/>
      <w:lvlText w:val="%2."/>
      <w:lvlJc w:val="left"/>
      <w:pPr>
        <w:ind w:left="1641" w:hanging="360"/>
      </w:pPr>
    </w:lvl>
    <w:lvl w:ilvl="2" w:tplc="0C09001B">
      <w:start w:val="1"/>
      <w:numFmt w:val="lowerRoman"/>
      <w:lvlText w:val="%3."/>
      <w:lvlJc w:val="right"/>
      <w:pPr>
        <w:ind w:left="2361" w:hanging="180"/>
      </w:pPr>
    </w:lvl>
    <w:lvl w:ilvl="3" w:tplc="0C09000F">
      <w:start w:val="1"/>
      <w:numFmt w:val="decimal"/>
      <w:lvlText w:val="%4."/>
      <w:lvlJc w:val="left"/>
      <w:pPr>
        <w:ind w:left="3081" w:hanging="360"/>
      </w:pPr>
    </w:lvl>
    <w:lvl w:ilvl="4" w:tplc="0C090019">
      <w:start w:val="1"/>
      <w:numFmt w:val="lowerLetter"/>
      <w:lvlText w:val="%5."/>
      <w:lvlJc w:val="left"/>
      <w:pPr>
        <w:ind w:left="3801" w:hanging="360"/>
      </w:pPr>
    </w:lvl>
    <w:lvl w:ilvl="5" w:tplc="0C09001B">
      <w:start w:val="1"/>
      <w:numFmt w:val="lowerRoman"/>
      <w:lvlText w:val="%6."/>
      <w:lvlJc w:val="right"/>
      <w:pPr>
        <w:ind w:left="4521" w:hanging="180"/>
      </w:pPr>
    </w:lvl>
    <w:lvl w:ilvl="6" w:tplc="0C09000F">
      <w:start w:val="1"/>
      <w:numFmt w:val="decimal"/>
      <w:lvlText w:val="%7."/>
      <w:lvlJc w:val="left"/>
      <w:pPr>
        <w:ind w:left="5241" w:hanging="360"/>
      </w:pPr>
    </w:lvl>
    <w:lvl w:ilvl="7" w:tplc="0C090019">
      <w:start w:val="1"/>
      <w:numFmt w:val="lowerLetter"/>
      <w:lvlText w:val="%8."/>
      <w:lvlJc w:val="left"/>
      <w:pPr>
        <w:ind w:left="5961" w:hanging="360"/>
      </w:pPr>
    </w:lvl>
    <w:lvl w:ilvl="8" w:tplc="0C09001B">
      <w:start w:val="1"/>
      <w:numFmt w:val="lowerRoman"/>
      <w:lvlText w:val="%9."/>
      <w:lvlJc w:val="right"/>
      <w:pPr>
        <w:ind w:left="6681" w:hanging="180"/>
      </w:pPr>
    </w:lvl>
  </w:abstractNum>
  <w:abstractNum w:abstractNumId="60" w15:restartNumberingAfterBreak="0">
    <w:nsid w:val="6C140BC9"/>
    <w:multiLevelType w:val="hybridMultilevel"/>
    <w:tmpl w:val="AD2632FC"/>
    <w:lvl w:ilvl="0" w:tplc="9D900862">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6FC233A4"/>
    <w:multiLevelType w:val="hybridMultilevel"/>
    <w:tmpl w:val="8D2E963A"/>
    <w:lvl w:ilvl="0" w:tplc="F40AE408">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64510A6"/>
    <w:multiLevelType w:val="hybridMultilevel"/>
    <w:tmpl w:val="64A6AB88"/>
    <w:lvl w:ilvl="0" w:tplc="0C2E93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7791379B"/>
    <w:multiLevelType w:val="multilevel"/>
    <w:tmpl w:val="6734CBEA"/>
    <w:lvl w:ilvl="0">
      <w:start w:val="1"/>
      <w:numFmt w:val="bullet"/>
      <w:pStyle w:val="ECABullets"/>
      <w:lvlText w:val=""/>
      <w:lvlJc w:val="left"/>
      <w:pPr>
        <w:tabs>
          <w:tab w:val="left" w:pos="1134"/>
        </w:tabs>
        <w:ind w:left="1134" w:hanging="567"/>
      </w:pPr>
      <w:rPr>
        <w:rFonts w:ascii="Monotype Sorts" w:hAnsi="Monotype Sorts"/>
        <w:sz w:val="22"/>
      </w:rPr>
    </w:lvl>
    <w:lvl w:ilvl="1">
      <w:start w:val="1"/>
      <w:numFmt w:val="bullet"/>
      <w:pStyle w:val="ECABulletsSub"/>
      <w:lvlText w:val=""/>
      <w:lvlJc w:val="left"/>
      <w:pPr>
        <w:tabs>
          <w:tab w:val="left" w:pos="1701"/>
        </w:tabs>
        <w:ind w:left="1701" w:hanging="567"/>
      </w:pPr>
      <w:rPr>
        <w:rFonts w:ascii="Monotype Sorts" w:hAnsi="Monotype Sorts"/>
        <w:sz w:val="16"/>
      </w:rPr>
    </w:lvl>
    <w:lvl w:ilvl="2">
      <w:start w:val="1"/>
      <w:numFmt w:val="bullet"/>
      <w:lvlRestart w:val="0"/>
      <w:pStyle w:val="ECABulletsSub-Sub"/>
      <w:lvlText w:val=""/>
      <w:lvlJc w:val="left"/>
      <w:pPr>
        <w:tabs>
          <w:tab w:val="left" w:pos="2268"/>
        </w:tabs>
        <w:ind w:left="2268" w:hanging="567"/>
      </w:pPr>
      <w:rPr>
        <w:rFonts w:ascii="Wingdings" w:hAnsi="Wingdings"/>
        <w:sz w:val="16"/>
      </w:rPr>
    </w:lvl>
    <w:lvl w:ilvl="3">
      <w:start w:val="1"/>
      <w:numFmt w:val="none"/>
      <w:lvlText w:val=""/>
      <w:lvlJc w:val="left"/>
      <w:pPr>
        <w:tabs>
          <w:tab w:val="left" w:pos="0"/>
        </w:tabs>
        <w:ind w:left="2214" w:hanging="360"/>
      </w:pPr>
      <w:rPr>
        <w:rFonts w:ascii="Symbol" w:hAnsi="Symbol"/>
      </w:rPr>
    </w:lvl>
    <w:lvl w:ilvl="4">
      <w:start w:val="1"/>
      <w:numFmt w:val="none"/>
      <w:lvlText w:val="o"/>
      <w:lvlJc w:val="left"/>
      <w:pPr>
        <w:tabs>
          <w:tab w:val="left" w:pos="0"/>
        </w:tabs>
        <w:ind w:left="2574" w:hanging="360"/>
      </w:pPr>
      <w:rPr>
        <w:rFonts w:ascii="Courier New" w:hAnsi="Courier New"/>
      </w:rPr>
    </w:lvl>
    <w:lvl w:ilvl="5">
      <w:start w:val="1"/>
      <w:numFmt w:val="none"/>
      <w:lvlText w:val=""/>
      <w:lvlJc w:val="left"/>
      <w:pPr>
        <w:tabs>
          <w:tab w:val="left" w:pos="0"/>
        </w:tabs>
        <w:ind w:left="2934" w:hanging="360"/>
      </w:pPr>
      <w:rPr>
        <w:rFonts w:ascii="Wingdings" w:hAnsi="Wingdings"/>
      </w:rPr>
    </w:lvl>
    <w:lvl w:ilvl="6">
      <w:start w:val="1"/>
      <w:numFmt w:val="none"/>
      <w:lvlText w:val=""/>
      <w:lvlJc w:val="left"/>
      <w:pPr>
        <w:tabs>
          <w:tab w:val="left" w:pos="0"/>
        </w:tabs>
        <w:ind w:left="3294" w:hanging="360"/>
      </w:pPr>
      <w:rPr>
        <w:rFonts w:ascii="Symbol" w:hAnsi="Symbol"/>
      </w:rPr>
    </w:lvl>
    <w:lvl w:ilvl="7">
      <w:start w:val="1"/>
      <w:numFmt w:val="none"/>
      <w:lvlText w:val="o"/>
      <w:lvlJc w:val="left"/>
      <w:pPr>
        <w:tabs>
          <w:tab w:val="left" w:pos="0"/>
        </w:tabs>
        <w:ind w:left="3654" w:hanging="360"/>
      </w:pPr>
      <w:rPr>
        <w:rFonts w:ascii="Courier New" w:hAnsi="Courier New"/>
      </w:rPr>
    </w:lvl>
    <w:lvl w:ilvl="8">
      <w:start w:val="1"/>
      <w:numFmt w:val="none"/>
      <w:lvlText w:val=""/>
      <w:lvlJc w:val="left"/>
      <w:pPr>
        <w:tabs>
          <w:tab w:val="left" w:pos="0"/>
        </w:tabs>
        <w:ind w:left="4014" w:hanging="360"/>
      </w:pPr>
      <w:rPr>
        <w:rFonts w:ascii="Wingdings" w:hAnsi="Wingdings"/>
      </w:rPr>
    </w:lvl>
  </w:abstractNum>
  <w:abstractNum w:abstractNumId="64" w15:restartNumberingAfterBreak="0">
    <w:nsid w:val="781A604B"/>
    <w:multiLevelType w:val="hybridMultilevel"/>
    <w:tmpl w:val="9EE072FA"/>
    <w:lvl w:ilvl="0" w:tplc="FFFFFFFF">
      <w:start w:val="1"/>
      <w:numFmt w:val="lowerRoman"/>
      <w:lvlText w:val="(%1)"/>
      <w:lvlJc w:val="left"/>
      <w:pPr>
        <w:ind w:left="2421" w:hanging="360"/>
      </w:pPr>
      <w:rPr>
        <w:rFonts w:hint="default"/>
      </w:rPr>
    </w:lvl>
    <w:lvl w:ilvl="1" w:tplc="04090019">
      <w:start w:val="1"/>
      <w:numFmt w:val="lowerLetter"/>
      <w:lvlText w:val="%2."/>
      <w:lvlJc w:val="left"/>
      <w:pPr>
        <w:ind w:left="927" w:hanging="360"/>
      </w:pPr>
    </w:lvl>
    <w:lvl w:ilvl="2" w:tplc="FFFFFFFF">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5" w15:restartNumberingAfterBreak="0">
    <w:nsid w:val="78D141AE"/>
    <w:multiLevelType w:val="hybridMultilevel"/>
    <w:tmpl w:val="85AA4F90"/>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6" w15:restartNumberingAfterBreak="0">
    <w:nsid w:val="79284921"/>
    <w:multiLevelType w:val="hybridMultilevel"/>
    <w:tmpl w:val="9A0893EC"/>
    <w:lvl w:ilvl="0" w:tplc="2758B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2C6BBC"/>
    <w:multiLevelType w:val="hybridMultilevel"/>
    <w:tmpl w:val="93C091BC"/>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8" w15:restartNumberingAfterBreak="0">
    <w:nsid w:val="7F23413F"/>
    <w:multiLevelType w:val="hybridMultilevel"/>
    <w:tmpl w:val="BBECD842"/>
    <w:lvl w:ilvl="0" w:tplc="FDEAAF02">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07288054">
    <w:abstractNumId w:val="18"/>
  </w:num>
  <w:num w:numId="2" w16cid:durableId="597637027">
    <w:abstractNumId w:val="63"/>
    <w:lvlOverride w:ilvl="0"/>
    <w:lvlOverride w:ilvl="3">
      <w:startOverride w:val="1"/>
    </w:lvlOverride>
    <w:lvlOverride w:ilvl="4">
      <w:startOverride w:val="1"/>
    </w:lvlOverride>
    <w:lvlOverride w:ilvl="5">
      <w:startOverride w:val="1"/>
    </w:lvlOverride>
  </w:num>
  <w:num w:numId="3" w16cid:durableId="562326461">
    <w:abstractNumId w:val="56"/>
  </w:num>
  <w:num w:numId="4" w16cid:durableId="773718450">
    <w:abstractNumId w:val="59"/>
  </w:num>
  <w:num w:numId="5" w16cid:durableId="1502621813">
    <w:abstractNumId w:val="24"/>
  </w:num>
  <w:num w:numId="6" w16cid:durableId="636688767">
    <w:abstractNumId w:val="20"/>
  </w:num>
  <w:num w:numId="7" w16cid:durableId="1182746365">
    <w:abstractNumId w:val="34"/>
  </w:num>
  <w:num w:numId="8" w16cid:durableId="501051703">
    <w:abstractNumId w:val="27"/>
  </w:num>
  <w:num w:numId="9" w16cid:durableId="1385106651">
    <w:abstractNumId w:val="55"/>
  </w:num>
  <w:num w:numId="10" w16cid:durableId="1668358295">
    <w:abstractNumId w:val="10"/>
  </w:num>
  <w:num w:numId="11" w16cid:durableId="385641256">
    <w:abstractNumId w:val="66"/>
  </w:num>
  <w:num w:numId="12" w16cid:durableId="779104699">
    <w:abstractNumId w:val="36"/>
  </w:num>
  <w:num w:numId="13" w16cid:durableId="548296889">
    <w:abstractNumId w:val="2"/>
  </w:num>
  <w:num w:numId="14" w16cid:durableId="1969315277">
    <w:abstractNumId w:val="5"/>
  </w:num>
  <w:num w:numId="15" w16cid:durableId="1323199779">
    <w:abstractNumId w:val="41"/>
  </w:num>
  <w:num w:numId="16" w16cid:durableId="372585130">
    <w:abstractNumId w:val="31"/>
  </w:num>
  <w:num w:numId="17" w16cid:durableId="404306591">
    <w:abstractNumId w:val="44"/>
  </w:num>
  <w:num w:numId="18" w16cid:durableId="1429930902">
    <w:abstractNumId w:val="35"/>
  </w:num>
  <w:num w:numId="19" w16cid:durableId="1047953189">
    <w:abstractNumId w:val="49"/>
  </w:num>
  <w:num w:numId="20" w16cid:durableId="133256372">
    <w:abstractNumId w:val="17"/>
  </w:num>
  <w:num w:numId="21" w16cid:durableId="738750462">
    <w:abstractNumId w:val="6"/>
  </w:num>
  <w:num w:numId="22" w16cid:durableId="1948543001">
    <w:abstractNumId w:val="38"/>
  </w:num>
  <w:num w:numId="23" w16cid:durableId="1436636784">
    <w:abstractNumId w:val="15"/>
  </w:num>
  <w:num w:numId="24" w16cid:durableId="1274167175">
    <w:abstractNumId w:val="68"/>
  </w:num>
  <w:num w:numId="25" w16cid:durableId="164244995">
    <w:abstractNumId w:val="42"/>
  </w:num>
  <w:num w:numId="26" w16cid:durableId="1741557823">
    <w:abstractNumId w:val="16"/>
  </w:num>
  <w:num w:numId="27" w16cid:durableId="593519280">
    <w:abstractNumId w:val="1"/>
  </w:num>
  <w:num w:numId="28" w16cid:durableId="862478954">
    <w:abstractNumId w:val="4"/>
  </w:num>
  <w:num w:numId="29" w16cid:durableId="889997819">
    <w:abstractNumId w:val="3"/>
  </w:num>
  <w:num w:numId="30" w16cid:durableId="1793672448">
    <w:abstractNumId w:val="22"/>
  </w:num>
  <w:num w:numId="31" w16cid:durableId="1774745275">
    <w:abstractNumId w:val="61"/>
  </w:num>
  <w:num w:numId="32" w16cid:durableId="1584146919">
    <w:abstractNumId w:val="46"/>
  </w:num>
  <w:num w:numId="33" w16cid:durableId="671102498">
    <w:abstractNumId w:val="11"/>
  </w:num>
  <w:num w:numId="34" w16cid:durableId="432672745">
    <w:abstractNumId w:val="53"/>
  </w:num>
  <w:num w:numId="35" w16cid:durableId="856696031">
    <w:abstractNumId w:val="33"/>
  </w:num>
  <w:num w:numId="36" w16cid:durableId="1214389501">
    <w:abstractNumId w:val="9"/>
  </w:num>
  <w:num w:numId="37" w16cid:durableId="312026210">
    <w:abstractNumId w:val="29"/>
  </w:num>
  <w:num w:numId="38" w16cid:durableId="1172338788">
    <w:abstractNumId w:val="62"/>
  </w:num>
  <w:num w:numId="39" w16cid:durableId="1462991829">
    <w:abstractNumId w:val="50"/>
  </w:num>
  <w:num w:numId="40" w16cid:durableId="1413426915">
    <w:abstractNumId w:val="47"/>
  </w:num>
  <w:num w:numId="41" w16cid:durableId="44767447">
    <w:abstractNumId w:val="8"/>
  </w:num>
  <w:num w:numId="42" w16cid:durableId="262299304">
    <w:abstractNumId w:val="40"/>
  </w:num>
  <w:num w:numId="43" w16cid:durableId="1588342507">
    <w:abstractNumId w:val="52"/>
  </w:num>
  <w:num w:numId="44" w16cid:durableId="1131632123">
    <w:abstractNumId w:val="0"/>
  </w:num>
  <w:num w:numId="45" w16cid:durableId="219024839">
    <w:abstractNumId w:val="14"/>
  </w:num>
  <w:num w:numId="46" w16cid:durableId="1103768966">
    <w:abstractNumId w:val="21"/>
  </w:num>
  <w:num w:numId="47" w16cid:durableId="172187094">
    <w:abstractNumId w:val="60"/>
  </w:num>
  <w:num w:numId="48" w16cid:durableId="632716803">
    <w:abstractNumId w:val="30"/>
  </w:num>
  <w:num w:numId="49" w16cid:durableId="2052219513">
    <w:abstractNumId w:val="23"/>
  </w:num>
  <w:num w:numId="50" w16cid:durableId="1313562639">
    <w:abstractNumId w:val="13"/>
  </w:num>
  <w:num w:numId="51" w16cid:durableId="1578056118">
    <w:abstractNumId w:val="25"/>
  </w:num>
  <w:num w:numId="52" w16cid:durableId="1787188402">
    <w:abstractNumId w:val="39"/>
  </w:num>
  <w:num w:numId="53" w16cid:durableId="1446266120">
    <w:abstractNumId w:val="54"/>
  </w:num>
  <w:num w:numId="54" w16cid:durableId="2090954774">
    <w:abstractNumId w:val="45"/>
  </w:num>
  <w:num w:numId="55" w16cid:durableId="29844702">
    <w:abstractNumId w:val="26"/>
  </w:num>
  <w:num w:numId="56" w16cid:durableId="180626405">
    <w:abstractNumId w:val="48"/>
  </w:num>
  <w:num w:numId="57" w16cid:durableId="1023750175">
    <w:abstractNumId w:val="67"/>
  </w:num>
  <w:num w:numId="58" w16cid:durableId="1554389761">
    <w:abstractNumId w:val="19"/>
  </w:num>
  <w:num w:numId="59" w16cid:durableId="195581455">
    <w:abstractNumId w:val="7"/>
  </w:num>
  <w:num w:numId="60" w16cid:durableId="1475443472">
    <w:abstractNumId w:val="58"/>
  </w:num>
  <w:num w:numId="61" w16cid:durableId="21369869">
    <w:abstractNumId w:val="51"/>
  </w:num>
  <w:num w:numId="62" w16cid:durableId="892157182">
    <w:abstractNumId w:val="65"/>
  </w:num>
  <w:num w:numId="63" w16cid:durableId="1405377765">
    <w:abstractNumId w:val="37"/>
  </w:num>
  <w:num w:numId="64" w16cid:durableId="149568305">
    <w:abstractNumId w:val="43"/>
  </w:num>
  <w:num w:numId="65" w16cid:durableId="1606113489">
    <w:abstractNumId w:val="28"/>
  </w:num>
  <w:num w:numId="66" w16cid:durableId="1832328056">
    <w:abstractNumId w:val="32"/>
  </w:num>
  <w:num w:numId="67" w16cid:durableId="2105220571">
    <w:abstractNumId w:val="57"/>
  </w:num>
  <w:num w:numId="68" w16cid:durableId="1981878441">
    <w:abstractNumId w:val="64"/>
  </w:num>
  <w:num w:numId="69" w16cid:durableId="1571765363">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36"/>
    <w:rsid w:val="0001582D"/>
    <w:rsid w:val="0002275D"/>
    <w:rsid w:val="00023BBB"/>
    <w:rsid w:val="00036594"/>
    <w:rsid w:val="00043C45"/>
    <w:rsid w:val="00047CE3"/>
    <w:rsid w:val="00055197"/>
    <w:rsid w:val="00061634"/>
    <w:rsid w:val="00061A07"/>
    <w:rsid w:val="000717F3"/>
    <w:rsid w:val="00071B99"/>
    <w:rsid w:val="00075B70"/>
    <w:rsid w:val="00076908"/>
    <w:rsid w:val="0008779D"/>
    <w:rsid w:val="000911A7"/>
    <w:rsid w:val="00096016"/>
    <w:rsid w:val="000A3E2A"/>
    <w:rsid w:val="000A4FEE"/>
    <w:rsid w:val="000A7EB4"/>
    <w:rsid w:val="000B75D0"/>
    <w:rsid w:val="000C5FC2"/>
    <w:rsid w:val="000C793A"/>
    <w:rsid w:val="000D7324"/>
    <w:rsid w:val="000E1C5F"/>
    <w:rsid w:val="000E207C"/>
    <w:rsid w:val="000E3AEE"/>
    <w:rsid w:val="000E7209"/>
    <w:rsid w:val="000F1D4B"/>
    <w:rsid w:val="000F27C2"/>
    <w:rsid w:val="000F2F3C"/>
    <w:rsid w:val="000F3974"/>
    <w:rsid w:val="000F704F"/>
    <w:rsid w:val="0010370F"/>
    <w:rsid w:val="001100CA"/>
    <w:rsid w:val="00111C00"/>
    <w:rsid w:val="00111E55"/>
    <w:rsid w:val="00114002"/>
    <w:rsid w:val="00114D38"/>
    <w:rsid w:val="0011778C"/>
    <w:rsid w:val="00124984"/>
    <w:rsid w:val="00134ED2"/>
    <w:rsid w:val="0014389B"/>
    <w:rsid w:val="00152E65"/>
    <w:rsid w:val="00153580"/>
    <w:rsid w:val="00157DDE"/>
    <w:rsid w:val="00160CBC"/>
    <w:rsid w:val="00161943"/>
    <w:rsid w:val="00163640"/>
    <w:rsid w:val="00163BDD"/>
    <w:rsid w:val="00167EEE"/>
    <w:rsid w:val="00182CFF"/>
    <w:rsid w:val="00185DB0"/>
    <w:rsid w:val="00186607"/>
    <w:rsid w:val="0019015E"/>
    <w:rsid w:val="001957AF"/>
    <w:rsid w:val="001A07AF"/>
    <w:rsid w:val="001A18D4"/>
    <w:rsid w:val="001A22C9"/>
    <w:rsid w:val="001A3B4D"/>
    <w:rsid w:val="001A449D"/>
    <w:rsid w:val="001A758D"/>
    <w:rsid w:val="001B2680"/>
    <w:rsid w:val="001B63FF"/>
    <w:rsid w:val="001C3C22"/>
    <w:rsid w:val="001C56AD"/>
    <w:rsid w:val="001D0794"/>
    <w:rsid w:val="001D3FE6"/>
    <w:rsid w:val="001E0760"/>
    <w:rsid w:val="001E1048"/>
    <w:rsid w:val="001E7A35"/>
    <w:rsid w:val="001F581E"/>
    <w:rsid w:val="001F730D"/>
    <w:rsid w:val="00201CA9"/>
    <w:rsid w:val="00207080"/>
    <w:rsid w:val="00207ED1"/>
    <w:rsid w:val="002179DE"/>
    <w:rsid w:val="00231994"/>
    <w:rsid w:val="00234104"/>
    <w:rsid w:val="00236144"/>
    <w:rsid w:val="00253E17"/>
    <w:rsid w:val="00255A24"/>
    <w:rsid w:val="002635FF"/>
    <w:rsid w:val="00263829"/>
    <w:rsid w:val="00266554"/>
    <w:rsid w:val="00267DB1"/>
    <w:rsid w:val="00267E34"/>
    <w:rsid w:val="00270AB3"/>
    <w:rsid w:val="00277F5B"/>
    <w:rsid w:val="00284650"/>
    <w:rsid w:val="00287EE7"/>
    <w:rsid w:val="002969B9"/>
    <w:rsid w:val="002A45C2"/>
    <w:rsid w:val="002A5650"/>
    <w:rsid w:val="002A6203"/>
    <w:rsid w:val="002A70CE"/>
    <w:rsid w:val="002B038B"/>
    <w:rsid w:val="002B08DA"/>
    <w:rsid w:val="002B29E9"/>
    <w:rsid w:val="002B34AA"/>
    <w:rsid w:val="002B7656"/>
    <w:rsid w:val="002C02D4"/>
    <w:rsid w:val="002C4E5B"/>
    <w:rsid w:val="002D4504"/>
    <w:rsid w:val="002E3C22"/>
    <w:rsid w:val="002E470D"/>
    <w:rsid w:val="002F14EA"/>
    <w:rsid w:val="002F6616"/>
    <w:rsid w:val="002F782F"/>
    <w:rsid w:val="002F7B5C"/>
    <w:rsid w:val="0030096E"/>
    <w:rsid w:val="0030334A"/>
    <w:rsid w:val="00304B1B"/>
    <w:rsid w:val="003052DF"/>
    <w:rsid w:val="00306D72"/>
    <w:rsid w:val="00306E0D"/>
    <w:rsid w:val="00313C37"/>
    <w:rsid w:val="003170EC"/>
    <w:rsid w:val="003316C2"/>
    <w:rsid w:val="0033548D"/>
    <w:rsid w:val="00342433"/>
    <w:rsid w:val="00342C18"/>
    <w:rsid w:val="00346B6F"/>
    <w:rsid w:val="00351E70"/>
    <w:rsid w:val="00352E40"/>
    <w:rsid w:val="00362C37"/>
    <w:rsid w:val="00371075"/>
    <w:rsid w:val="0037390D"/>
    <w:rsid w:val="0037481A"/>
    <w:rsid w:val="003775AF"/>
    <w:rsid w:val="00377AC0"/>
    <w:rsid w:val="00380AAE"/>
    <w:rsid w:val="00382642"/>
    <w:rsid w:val="00387690"/>
    <w:rsid w:val="00391C20"/>
    <w:rsid w:val="00395021"/>
    <w:rsid w:val="003A196A"/>
    <w:rsid w:val="003A3DD7"/>
    <w:rsid w:val="003A4F1D"/>
    <w:rsid w:val="003A5097"/>
    <w:rsid w:val="003A5AF6"/>
    <w:rsid w:val="003B09A2"/>
    <w:rsid w:val="003B219F"/>
    <w:rsid w:val="003C01E6"/>
    <w:rsid w:val="003C3D4D"/>
    <w:rsid w:val="003D5343"/>
    <w:rsid w:val="003E1663"/>
    <w:rsid w:val="003F33E8"/>
    <w:rsid w:val="003F660C"/>
    <w:rsid w:val="004068D7"/>
    <w:rsid w:val="0040741C"/>
    <w:rsid w:val="00410923"/>
    <w:rsid w:val="004128DD"/>
    <w:rsid w:val="00412F54"/>
    <w:rsid w:val="004170F8"/>
    <w:rsid w:val="00424AD4"/>
    <w:rsid w:val="00432199"/>
    <w:rsid w:val="00437A54"/>
    <w:rsid w:val="00440174"/>
    <w:rsid w:val="004413D3"/>
    <w:rsid w:val="00445D4A"/>
    <w:rsid w:val="00450F88"/>
    <w:rsid w:val="004641D4"/>
    <w:rsid w:val="004663AD"/>
    <w:rsid w:val="00471F54"/>
    <w:rsid w:val="00474B4A"/>
    <w:rsid w:val="0047594A"/>
    <w:rsid w:val="00482596"/>
    <w:rsid w:val="00497786"/>
    <w:rsid w:val="00497CD0"/>
    <w:rsid w:val="004A3BC6"/>
    <w:rsid w:val="004B00B0"/>
    <w:rsid w:val="004B3613"/>
    <w:rsid w:val="004B3814"/>
    <w:rsid w:val="004B58E7"/>
    <w:rsid w:val="004C2B4A"/>
    <w:rsid w:val="004C49FD"/>
    <w:rsid w:val="004D556E"/>
    <w:rsid w:val="004E0D8C"/>
    <w:rsid w:val="004E21F1"/>
    <w:rsid w:val="004E2D9F"/>
    <w:rsid w:val="004F72BA"/>
    <w:rsid w:val="00506E03"/>
    <w:rsid w:val="00511380"/>
    <w:rsid w:val="00512F9E"/>
    <w:rsid w:val="00513740"/>
    <w:rsid w:val="005141AE"/>
    <w:rsid w:val="00514E54"/>
    <w:rsid w:val="00516156"/>
    <w:rsid w:val="00516F9D"/>
    <w:rsid w:val="005177D0"/>
    <w:rsid w:val="0052137C"/>
    <w:rsid w:val="00531C00"/>
    <w:rsid w:val="00535EF8"/>
    <w:rsid w:val="0055045C"/>
    <w:rsid w:val="00551547"/>
    <w:rsid w:val="00556282"/>
    <w:rsid w:val="00556A56"/>
    <w:rsid w:val="00562CAA"/>
    <w:rsid w:val="005655DA"/>
    <w:rsid w:val="00573059"/>
    <w:rsid w:val="00577429"/>
    <w:rsid w:val="00577609"/>
    <w:rsid w:val="00577A33"/>
    <w:rsid w:val="00597842"/>
    <w:rsid w:val="005C0F05"/>
    <w:rsid w:val="005C4C3C"/>
    <w:rsid w:val="005C4D90"/>
    <w:rsid w:val="005C66E2"/>
    <w:rsid w:val="005D2B1F"/>
    <w:rsid w:val="005D4443"/>
    <w:rsid w:val="005D4850"/>
    <w:rsid w:val="005D4B8F"/>
    <w:rsid w:val="005D7B2E"/>
    <w:rsid w:val="005F048F"/>
    <w:rsid w:val="005F36A0"/>
    <w:rsid w:val="006006E9"/>
    <w:rsid w:val="00600BE0"/>
    <w:rsid w:val="006013D3"/>
    <w:rsid w:val="006054C4"/>
    <w:rsid w:val="00620B96"/>
    <w:rsid w:val="006225E5"/>
    <w:rsid w:val="0062383A"/>
    <w:rsid w:val="006266B2"/>
    <w:rsid w:val="00630362"/>
    <w:rsid w:val="00630BA4"/>
    <w:rsid w:val="006320CF"/>
    <w:rsid w:val="006336C8"/>
    <w:rsid w:val="006429C8"/>
    <w:rsid w:val="0064327A"/>
    <w:rsid w:val="006435D6"/>
    <w:rsid w:val="00644744"/>
    <w:rsid w:val="00650735"/>
    <w:rsid w:val="006533BC"/>
    <w:rsid w:val="00653EBB"/>
    <w:rsid w:val="00660143"/>
    <w:rsid w:val="00661F9B"/>
    <w:rsid w:val="0066558B"/>
    <w:rsid w:val="00666534"/>
    <w:rsid w:val="00677D71"/>
    <w:rsid w:val="0068045D"/>
    <w:rsid w:val="00691DD6"/>
    <w:rsid w:val="00693BD4"/>
    <w:rsid w:val="006979EB"/>
    <w:rsid w:val="006A766B"/>
    <w:rsid w:val="006B4F0E"/>
    <w:rsid w:val="006C2547"/>
    <w:rsid w:val="006C2D32"/>
    <w:rsid w:val="006C75F6"/>
    <w:rsid w:val="006C7D36"/>
    <w:rsid w:val="006D38B8"/>
    <w:rsid w:val="006D768B"/>
    <w:rsid w:val="006E0C55"/>
    <w:rsid w:val="006E229C"/>
    <w:rsid w:val="006E595B"/>
    <w:rsid w:val="006E6A71"/>
    <w:rsid w:val="006E6F0B"/>
    <w:rsid w:val="006F3BBB"/>
    <w:rsid w:val="006F4C50"/>
    <w:rsid w:val="006F6DCE"/>
    <w:rsid w:val="007026D3"/>
    <w:rsid w:val="00704659"/>
    <w:rsid w:val="00706DEC"/>
    <w:rsid w:val="00710D52"/>
    <w:rsid w:val="007113F8"/>
    <w:rsid w:val="00716871"/>
    <w:rsid w:val="00733193"/>
    <w:rsid w:val="00734C9C"/>
    <w:rsid w:val="00736EB6"/>
    <w:rsid w:val="007409A4"/>
    <w:rsid w:val="00742796"/>
    <w:rsid w:val="007447C9"/>
    <w:rsid w:val="00744BF7"/>
    <w:rsid w:val="0075548D"/>
    <w:rsid w:val="00757787"/>
    <w:rsid w:val="00761365"/>
    <w:rsid w:val="00762C7C"/>
    <w:rsid w:val="007651FE"/>
    <w:rsid w:val="00765EE3"/>
    <w:rsid w:val="007703E2"/>
    <w:rsid w:val="0077403B"/>
    <w:rsid w:val="00775116"/>
    <w:rsid w:val="007768F0"/>
    <w:rsid w:val="00777FC1"/>
    <w:rsid w:val="00780496"/>
    <w:rsid w:val="00784898"/>
    <w:rsid w:val="00793A14"/>
    <w:rsid w:val="007A0E99"/>
    <w:rsid w:val="007A3372"/>
    <w:rsid w:val="007A382D"/>
    <w:rsid w:val="007A384E"/>
    <w:rsid w:val="007A3DAB"/>
    <w:rsid w:val="007A3E87"/>
    <w:rsid w:val="007A791C"/>
    <w:rsid w:val="007A79A2"/>
    <w:rsid w:val="007C1E47"/>
    <w:rsid w:val="007C278F"/>
    <w:rsid w:val="007C65D8"/>
    <w:rsid w:val="007D4D3B"/>
    <w:rsid w:val="007E6138"/>
    <w:rsid w:val="007F142F"/>
    <w:rsid w:val="007F7D45"/>
    <w:rsid w:val="007F7E27"/>
    <w:rsid w:val="00801844"/>
    <w:rsid w:val="008051BC"/>
    <w:rsid w:val="00814401"/>
    <w:rsid w:val="008165A4"/>
    <w:rsid w:val="00820708"/>
    <w:rsid w:val="00821818"/>
    <w:rsid w:val="008300EF"/>
    <w:rsid w:val="00834493"/>
    <w:rsid w:val="008345B4"/>
    <w:rsid w:val="0084146E"/>
    <w:rsid w:val="00842C62"/>
    <w:rsid w:val="008474B0"/>
    <w:rsid w:val="00856976"/>
    <w:rsid w:val="00856EAA"/>
    <w:rsid w:val="00860EEF"/>
    <w:rsid w:val="008631E5"/>
    <w:rsid w:val="00864A43"/>
    <w:rsid w:val="008678F3"/>
    <w:rsid w:val="008749EE"/>
    <w:rsid w:val="00894D96"/>
    <w:rsid w:val="008B633D"/>
    <w:rsid w:val="008B6CC7"/>
    <w:rsid w:val="008B740C"/>
    <w:rsid w:val="008C0CD5"/>
    <w:rsid w:val="008C3BCF"/>
    <w:rsid w:val="008C551F"/>
    <w:rsid w:val="008C55E6"/>
    <w:rsid w:val="008D4E58"/>
    <w:rsid w:val="008D54D6"/>
    <w:rsid w:val="008E2015"/>
    <w:rsid w:val="008E2084"/>
    <w:rsid w:val="008E49DF"/>
    <w:rsid w:val="008E53DD"/>
    <w:rsid w:val="008F1243"/>
    <w:rsid w:val="008F6548"/>
    <w:rsid w:val="008F6CDA"/>
    <w:rsid w:val="008F7BD2"/>
    <w:rsid w:val="0090067A"/>
    <w:rsid w:val="00900CA4"/>
    <w:rsid w:val="00904BA7"/>
    <w:rsid w:val="009053F4"/>
    <w:rsid w:val="00913C02"/>
    <w:rsid w:val="00913C13"/>
    <w:rsid w:val="009260B6"/>
    <w:rsid w:val="00934FDD"/>
    <w:rsid w:val="00936825"/>
    <w:rsid w:val="0094482F"/>
    <w:rsid w:val="009467EC"/>
    <w:rsid w:val="00947417"/>
    <w:rsid w:val="00950A19"/>
    <w:rsid w:val="00951653"/>
    <w:rsid w:val="0095413B"/>
    <w:rsid w:val="00957CE9"/>
    <w:rsid w:val="009659C9"/>
    <w:rsid w:val="0097059A"/>
    <w:rsid w:val="00971109"/>
    <w:rsid w:val="00971B2A"/>
    <w:rsid w:val="0097201E"/>
    <w:rsid w:val="009834F8"/>
    <w:rsid w:val="009835EF"/>
    <w:rsid w:val="00984055"/>
    <w:rsid w:val="00990A10"/>
    <w:rsid w:val="00990E54"/>
    <w:rsid w:val="00993265"/>
    <w:rsid w:val="00997CBE"/>
    <w:rsid w:val="009A08AE"/>
    <w:rsid w:val="009C300D"/>
    <w:rsid w:val="009D063A"/>
    <w:rsid w:val="009D2DD3"/>
    <w:rsid w:val="009D49B6"/>
    <w:rsid w:val="009D4C07"/>
    <w:rsid w:val="009E1473"/>
    <w:rsid w:val="009F08C5"/>
    <w:rsid w:val="009F48E3"/>
    <w:rsid w:val="009F56B5"/>
    <w:rsid w:val="009F71D8"/>
    <w:rsid w:val="00A010EA"/>
    <w:rsid w:val="00A17C93"/>
    <w:rsid w:val="00A22B0F"/>
    <w:rsid w:val="00A22C08"/>
    <w:rsid w:val="00A23429"/>
    <w:rsid w:val="00A2473C"/>
    <w:rsid w:val="00A33977"/>
    <w:rsid w:val="00A3527A"/>
    <w:rsid w:val="00A41682"/>
    <w:rsid w:val="00A422E4"/>
    <w:rsid w:val="00A43296"/>
    <w:rsid w:val="00A54358"/>
    <w:rsid w:val="00A54D6D"/>
    <w:rsid w:val="00A55772"/>
    <w:rsid w:val="00A6091C"/>
    <w:rsid w:val="00A67041"/>
    <w:rsid w:val="00A67C6F"/>
    <w:rsid w:val="00A74CDA"/>
    <w:rsid w:val="00A90EF9"/>
    <w:rsid w:val="00A920DC"/>
    <w:rsid w:val="00AA59FD"/>
    <w:rsid w:val="00AB0A06"/>
    <w:rsid w:val="00AC5EE8"/>
    <w:rsid w:val="00AC6C9B"/>
    <w:rsid w:val="00AD77F2"/>
    <w:rsid w:val="00AE02F2"/>
    <w:rsid w:val="00AE17F7"/>
    <w:rsid w:val="00AE284B"/>
    <w:rsid w:val="00AF0F5E"/>
    <w:rsid w:val="00AF2C83"/>
    <w:rsid w:val="00AF6C1C"/>
    <w:rsid w:val="00AF7599"/>
    <w:rsid w:val="00B038DE"/>
    <w:rsid w:val="00B05299"/>
    <w:rsid w:val="00B135CE"/>
    <w:rsid w:val="00B1432B"/>
    <w:rsid w:val="00B1503C"/>
    <w:rsid w:val="00B162B0"/>
    <w:rsid w:val="00B26820"/>
    <w:rsid w:val="00B278C5"/>
    <w:rsid w:val="00B34C5C"/>
    <w:rsid w:val="00B40ABB"/>
    <w:rsid w:val="00B40C73"/>
    <w:rsid w:val="00B45EC9"/>
    <w:rsid w:val="00B512EF"/>
    <w:rsid w:val="00B56191"/>
    <w:rsid w:val="00B56803"/>
    <w:rsid w:val="00B577FC"/>
    <w:rsid w:val="00B605CC"/>
    <w:rsid w:val="00B61079"/>
    <w:rsid w:val="00B67553"/>
    <w:rsid w:val="00B740B9"/>
    <w:rsid w:val="00B8019A"/>
    <w:rsid w:val="00B93911"/>
    <w:rsid w:val="00B94909"/>
    <w:rsid w:val="00B952C3"/>
    <w:rsid w:val="00B96C95"/>
    <w:rsid w:val="00BA4617"/>
    <w:rsid w:val="00BA471E"/>
    <w:rsid w:val="00BA5DD9"/>
    <w:rsid w:val="00BA6044"/>
    <w:rsid w:val="00BB26EA"/>
    <w:rsid w:val="00BB40DF"/>
    <w:rsid w:val="00BB67A5"/>
    <w:rsid w:val="00BC0306"/>
    <w:rsid w:val="00BC22B2"/>
    <w:rsid w:val="00BC7742"/>
    <w:rsid w:val="00BD0F50"/>
    <w:rsid w:val="00BD20B5"/>
    <w:rsid w:val="00BD27C4"/>
    <w:rsid w:val="00BE0F3E"/>
    <w:rsid w:val="00BE2109"/>
    <w:rsid w:val="00BE6C23"/>
    <w:rsid w:val="00BF0A1E"/>
    <w:rsid w:val="00C05428"/>
    <w:rsid w:val="00C06D7F"/>
    <w:rsid w:val="00C12F95"/>
    <w:rsid w:val="00C227A5"/>
    <w:rsid w:val="00C26A0A"/>
    <w:rsid w:val="00C304CF"/>
    <w:rsid w:val="00C31A74"/>
    <w:rsid w:val="00C36E71"/>
    <w:rsid w:val="00C5531E"/>
    <w:rsid w:val="00C56BB8"/>
    <w:rsid w:val="00C577D5"/>
    <w:rsid w:val="00C62E21"/>
    <w:rsid w:val="00C66A93"/>
    <w:rsid w:val="00C66FEA"/>
    <w:rsid w:val="00C74561"/>
    <w:rsid w:val="00C77613"/>
    <w:rsid w:val="00C83C5A"/>
    <w:rsid w:val="00C83CD2"/>
    <w:rsid w:val="00C85360"/>
    <w:rsid w:val="00C93358"/>
    <w:rsid w:val="00CA47D3"/>
    <w:rsid w:val="00CA6C79"/>
    <w:rsid w:val="00CB0162"/>
    <w:rsid w:val="00CB37AD"/>
    <w:rsid w:val="00CB4953"/>
    <w:rsid w:val="00CB550F"/>
    <w:rsid w:val="00CB734B"/>
    <w:rsid w:val="00CC1FAB"/>
    <w:rsid w:val="00CC2718"/>
    <w:rsid w:val="00CC4850"/>
    <w:rsid w:val="00CC63DE"/>
    <w:rsid w:val="00CD6D85"/>
    <w:rsid w:val="00CD75E2"/>
    <w:rsid w:val="00CD79A2"/>
    <w:rsid w:val="00CE5CCE"/>
    <w:rsid w:val="00CF5005"/>
    <w:rsid w:val="00D060F2"/>
    <w:rsid w:val="00D10D94"/>
    <w:rsid w:val="00D11684"/>
    <w:rsid w:val="00D36E92"/>
    <w:rsid w:val="00D36FBF"/>
    <w:rsid w:val="00D454F5"/>
    <w:rsid w:val="00D45725"/>
    <w:rsid w:val="00D47481"/>
    <w:rsid w:val="00D50DC0"/>
    <w:rsid w:val="00D50EE4"/>
    <w:rsid w:val="00D51CEF"/>
    <w:rsid w:val="00D61B5D"/>
    <w:rsid w:val="00D65741"/>
    <w:rsid w:val="00D865B1"/>
    <w:rsid w:val="00D87075"/>
    <w:rsid w:val="00DA2D74"/>
    <w:rsid w:val="00DA5693"/>
    <w:rsid w:val="00DB4DCB"/>
    <w:rsid w:val="00DB6D54"/>
    <w:rsid w:val="00DC3140"/>
    <w:rsid w:val="00DC4647"/>
    <w:rsid w:val="00DC6330"/>
    <w:rsid w:val="00DD5EEB"/>
    <w:rsid w:val="00DD72CF"/>
    <w:rsid w:val="00DF3848"/>
    <w:rsid w:val="00DF673F"/>
    <w:rsid w:val="00E0441D"/>
    <w:rsid w:val="00E07072"/>
    <w:rsid w:val="00E10084"/>
    <w:rsid w:val="00E12226"/>
    <w:rsid w:val="00E13583"/>
    <w:rsid w:val="00E22B06"/>
    <w:rsid w:val="00E32821"/>
    <w:rsid w:val="00E32FFC"/>
    <w:rsid w:val="00E34E4B"/>
    <w:rsid w:val="00E36230"/>
    <w:rsid w:val="00E37140"/>
    <w:rsid w:val="00E435A3"/>
    <w:rsid w:val="00E50822"/>
    <w:rsid w:val="00E5695B"/>
    <w:rsid w:val="00E570FE"/>
    <w:rsid w:val="00E5763B"/>
    <w:rsid w:val="00E75D65"/>
    <w:rsid w:val="00E76903"/>
    <w:rsid w:val="00E80402"/>
    <w:rsid w:val="00E80AA1"/>
    <w:rsid w:val="00E82652"/>
    <w:rsid w:val="00E82FE3"/>
    <w:rsid w:val="00E962D7"/>
    <w:rsid w:val="00E979ED"/>
    <w:rsid w:val="00E97B19"/>
    <w:rsid w:val="00EA119C"/>
    <w:rsid w:val="00EA3167"/>
    <w:rsid w:val="00EA492D"/>
    <w:rsid w:val="00EA65BB"/>
    <w:rsid w:val="00EA7B9E"/>
    <w:rsid w:val="00EB53A1"/>
    <w:rsid w:val="00EC1AEF"/>
    <w:rsid w:val="00EC669A"/>
    <w:rsid w:val="00ED359E"/>
    <w:rsid w:val="00EE044D"/>
    <w:rsid w:val="00EE1B62"/>
    <w:rsid w:val="00EE25B8"/>
    <w:rsid w:val="00EE5A1C"/>
    <w:rsid w:val="00EF1010"/>
    <w:rsid w:val="00F055F9"/>
    <w:rsid w:val="00F0635C"/>
    <w:rsid w:val="00F10778"/>
    <w:rsid w:val="00F15BEC"/>
    <w:rsid w:val="00F17173"/>
    <w:rsid w:val="00F22FA0"/>
    <w:rsid w:val="00F22FE2"/>
    <w:rsid w:val="00F25E9E"/>
    <w:rsid w:val="00F46321"/>
    <w:rsid w:val="00F533B0"/>
    <w:rsid w:val="00F57D97"/>
    <w:rsid w:val="00F6770F"/>
    <w:rsid w:val="00F70AEE"/>
    <w:rsid w:val="00F77CF0"/>
    <w:rsid w:val="00F81918"/>
    <w:rsid w:val="00F826F8"/>
    <w:rsid w:val="00F84A89"/>
    <w:rsid w:val="00F854EE"/>
    <w:rsid w:val="00F92FBB"/>
    <w:rsid w:val="00F932CE"/>
    <w:rsid w:val="00F95096"/>
    <w:rsid w:val="00F96E10"/>
    <w:rsid w:val="00FA68DD"/>
    <w:rsid w:val="00FA6B35"/>
    <w:rsid w:val="00FB0902"/>
    <w:rsid w:val="00FB1704"/>
    <w:rsid w:val="00FB31BE"/>
    <w:rsid w:val="00FB3473"/>
    <w:rsid w:val="00FB54E9"/>
    <w:rsid w:val="00FB57A7"/>
    <w:rsid w:val="00FC1721"/>
    <w:rsid w:val="00FC2743"/>
    <w:rsid w:val="00FC37C1"/>
    <w:rsid w:val="00FC628E"/>
    <w:rsid w:val="00FC70DF"/>
    <w:rsid w:val="00FC770E"/>
    <w:rsid w:val="00FD03DE"/>
    <w:rsid w:val="00FD1C4A"/>
    <w:rsid w:val="00FD1C71"/>
    <w:rsid w:val="00FD72AF"/>
    <w:rsid w:val="00FE6ED2"/>
    <w:rsid w:val="00FE7CD6"/>
    <w:rsid w:val="00FF1C99"/>
    <w:rsid w:val="00FF2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BACB"/>
  <w15:docId w15:val="{E32F2609-C394-4697-9BC2-B0E6D1C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ko-KR"/>
    </w:rPr>
  </w:style>
  <w:style w:type="paragraph" w:styleId="Heading2">
    <w:name w:val="heading 2"/>
    <w:basedOn w:val="Normal"/>
    <w:next w:val="Normal"/>
    <w:uiPriority w:val="9"/>
    <w:semiHidden/>
    <w:unhideWhenUsed/>
    <w:qFormat/>
    <w:pPr>
      <w:keepNext/>
      <w:jc w:val="center"/>
      <w:outlineLvl w:val="1"/>
    </w:pPr>
    <w:rPr>
      <w:b/>
      <w:sz w:val="28"/>
      <w:lang w:eastAsia="en-US"/>
    </w:rPr>
  </w:style>
  <w:style w:type="paragraph" w:styleId="Heading3">
    <w:name w:val="heading 3"/>
    <w:basedOn w:val="Normal"/>
    <w:next w:val="Normal"/>
    <w:uiPriority w:val="9"/>
    <w:semiHidden/>
    <w:unhideWhenUsed/>
    <w:qFormat/>
    <w:pPr>
      <w:keepNext/>
      <w:jc w:val="center"/>
      <w:outlineLvl w:val="2"/>
    </w:pPr>
    <w:rPr>
      <w:rFonts w:ascii=".VnTime" w:hAnsi=".VnTime"/>
      <w:b/>
      <w:sz w:val="28"/>
      <w:lang w:eastAsia="en-US"/>
    </w:rPr>
  </w:style>
  <w:style w:type="paragraph" w:styleId="Heading6">
    <w:name w:val="heading 6"/>
    <w:basedOn w:val="Normal"/>
    <w:next w:val="Normal"/>
    <w:uiPriority w:val="9"/>
    <w:semiHidden/>
    <w:unhideWhenUsed/>
    <w:qFormat/>
    <w:pPr>
      <w:keepNext/>
      <w:ind w:firstLine="720"/>
      <w:jc w:val="right"/>
      <w:outlineLvl w:val="5"/>
    </w:pPr>
    <w:rPr>
      <w:rFonts w:ascii=".VnTime" w:hAnsi=".VnTime"/>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VnTime" w:hAnsi=".VnTime"/>
      <w:sz w:val="26"/>
      <w:lang w:val="en-GB" w:eastAsia="en-US"/>
    </w:rPr>
  </w:style>
  <w:style w:type="paragraph" w:customStyle="1" w:styleId="CharCharCharChar">
    <w:name w:val="Char Char Char Char"/>
    <w:basedOn w:val="Heading3"/>
    <w:pPr>
      <w:keepLines/>
      <w:widowControl w:val="0"/>
      <w:tabs>
        <w:tab w:val="left" w:pos="360"/>
      </w:tabs>
      <w:spacing w:before="120" w:after="120" w:line="436" w:lineRule="exact"/>
      <w:ind w:left="357"/>
      <w:jc w:val="left"/>
      <w:outlineLvl w:val="3"/>
    </w:pPr>
    <w:rPr>
      <w:rFonts w:ascii="Tahoma" w:hAnsi="Tahoma"/>
      <w:b w:val="0"/>
      <w:sz w:val="24"/>
      <w:lang w:eastAsia="zh-CN"/>
    </w:rPr>
  </w:style>
  <w:style w:type="paragraph" w:customStyle="1" w:styleId="Char">
    <w:name w:val="Char"/>
    <w:basedOn w:val="Heading3"/>
    <w:pPr>
      <w:keepLines/>
      <w:widowControl w:val="0"/>
      <w:tabs>
        <w:tab w:val="left" w:pos="360"/>
      </w:tabs>
      <w:spacing w:before="120" w:after="120" w:line="436" w:lineRule="exact"/>
      <w:ind w:left="357"/>
      <w:jc w:val="left"/>
      <w:outlineLvl w:val="3"/>
    </w:pPr>
    <w:rPr>
      <w:rFonts w:ascii="Tahoma" w:hAnsi="Tahoma"/>
      <w:b w:val="0"/>
      <w:sz w:val="24"/>
      <w:lang w:eastAsia="zh-CN"/>
    </w:rPr>
  </w:style>
  <w:style w:type="paragraph" w:styleId="BalloonText">
    <w:name w:val="Balloon Text"/>
    <w:basedOn w:val="Normal"/>
    <w:semiHidden/>
    <w:rPr>
      <w:rFonts w:ascii="Tahoma" w:hAnsi="Tahoma"/>
      <w:sz w:val="16"/>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sz w:val="20"/>
    </w:rPr>
  </w:style>
  <w:style w:type="paragraph" w:customStyle="1" w:styleId="Li">
    <w:name w:val="Li"/>
    <w:basedOn w:val="Normal"/>
    <w:rPr>
      <w:rFonts w:ascii="Calibri" w:hAnsi="Calibri"/>
      <w:lang w:val="en-GB" w:eastAsia="en-GB"/>
    </w:rPr>
  </w:style>
  <w:style w:type="paragraph" w:styleId="ListParagraph">
    <w:name w:val="List Paragraph"/>
    <w:aliases w:val="Bullet Number,Gạch đầu dòng,Huong 5,List Paragraph1,List Paragraph11,Number Bullets,Thang2,bullet,bullet 1,List Paragraph (numbered (a)),List Paragraph 1,My checklist,06. Ý,Body Bullet,Bullet List,Bulleted Text,Figure_name,FooterText,bu"/>
    <w:basedOn w:val="Normal"/>
    <w:link w:val="ListParagraphChar"/>
    <w:uiPriority w:val="34"/>
    <w:qFormat/>
    <w:pPr>
      <w:spacing w:after="120" w:line="276" w:lineRule="auto"/>
      <w:ind w:left="720"/>
      <w:contextualSpacing/>
      <w:jc w:val="both"/>
    </w:pPr>
    <w:rPr>
      <w:sz w:val="26"/>
      <w:lang w:eastAsia="en-US"/>
    </w:rPr>
  </w:style>
  <w:style w:type="paragraph" w:customStyle="1" w:styleId="Char1CharChar">
    <w:name w:val="Char1 Char Char"/>
    <w:basedOn w:val="Normal"/>
    <w:pPr>
      <w:widowControl w:val="0"/>
      <w:jc w:val="both"/>
    </w:pPr>
    <w:rPr>
      <w:rFonts w:ascii="Tahoma" w:hAnsi="Tahoma"/>
      <w:lang w:eastAsia="zh-CN"/>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rPr>
  </w:style>
  <w:style w:type="paragraph" w:customStyle="1" w:styleId="1Content">
    <w:name w:val="1Content"/>
    <w:basedOn w:val="Normal"/>
    <w:link w:val="1ContentChar"/>
    <w:qFormat/>
    <w:pPr>
      <w:spacing w:before="120" w:after="120" w:line="288" w:lineRule="auto"/>
      <w:ind w:firstLine="720"/>
      <w:jc w:val="both"/>
    </w:pPr>
    <w:rPr>
      <w:sz w:val="28"/>
      <w:lang w:val="en-ZA" w:eastAsia="en-US"/>
    </w:rPr>
  </w:style>
  <w:style w:type="paragraph" w:styleId="NormalWeb">
    <w:name w:val="Normal (Web)"/>
    <w:basedOn w:val="Normal"/>
    <w:pPr>
      <w:spacing w:before="100" w:beforeAutospacing="1" w:after="100" w:afterAutospacing="1"/>
    </w:pPr>
    <w:rPr>
      <w:lang w:eastAsia="en-US"/>
    </w:rPr>
  </w:style>
  <w:style w:type="paragraph" w:styleId="FootnoteText">
    <w:name w:val="footnote text"/>
    <w:basedOn w:val="Normal"/>
    <w:link w:val="FootnoteTextChar"/>
    <w:rPr>
      <w:sz w:val="20"/>
    </w:rPr>
  </w:style>
  <w:style w:type="paragraph" w:styleId="BodyText">
    <w:name w:val="Body Text"/>
    <w:basedOn w:val="Normal"/>
    <w:link w:val="BodyTextChar"/>
    <w:qFormat/>
    <w:pPr>
      <w:spacing w:after="120" w:line="280" w:lineRule="atLeast"/>
      <w:jc w:val="both"/>
    </w:pPr>
    <w:rPr>
      <w:rFonts w:ascii="Calibri" w:hAnsi="Calibri"/>
      <w:sz w:val="22"/>
      <w:lang w:eastAsia="en-US"/>
    </w:rPr>
  </w:style>
  <w:style w:type="paragraph" w:styleId="ListBullet">
    <w:name w:val="List Bullet"/>
    <w:basedOn w:val="BodyText"/>
    <w:qFormat/>
    <w:pPr>
      <w:numPr>
        <w:numId w:val="1"/>
      </w:numPr>
      <w:spacing w:after="60"/>
    </w:pPr>
  </w:style>
  <w:style w:type="paragraph" w:styleId="ListBullet2">
    <w:name w:val="List Bullet 2"/>
    <w:basedOn w:val="BodyText"/>
    <w:pPr>
      <w:numPr>
        <w:ilvl w:val="1"/>
        <w:numId w:val="1"/>
      </w:numPr>
      <w:spacing w:after="60"/>
    </w:pPr>
  </w:style>
  <w:style w:type="paragraph" w:styleId="ListBullet4">
    <w:name w:val="List Bullet 4"/>
    <w:basedOn w:val="BodyText"/>
    <w:pPr>
      <w:numPr>
        <w:ilvl w:val="3"/>
        <w:numId w:val="1"/>
      </w:numPr>
      <w:spacing w:after="60"/>
    </w:pPr>
  </w:style>
  <w:style w:type="paragraph" w:styleId="ListContinue2">
    <w:name w:val="List Continue 2"/>
    <w:basedOn w:val="Normal"/>
    <w:pPr>
      <w:spacing w:after="60" w:line="280" w:lineRule="atLeast"/>
      <w:ind w:left="794"/>
      <w:contextualSpacing/>
      <w:jc w:val="both"/>
    </w:pPr>
    <w:rPr>
      <w:rFonts w:ascii="Calibri" w:hAnsi="Calibri"/>
      <w:sz w:val="22"/>
      <w:lang w:val="en-AU" w:eastAsia="en-US"/>
    </w:rPr>
  </w:style>
  <w:style w:type="paragraph" w:styleId="ListContinue3">
    <w:name w:val="List Continue 3"/>
    <w:basedOn w:val="Normal"/>
    <w:pPr>
      <w:spacing w:after="60" w:line="280" w:lineRule="atLeast"/>
      <w:ind w:left="1191"/>
      <w:contextualSpacing/>
      <w:jc w:val="both"/>
    </w:pPr>
    <w:rPr>
      <w:rFonts w:ascii="Calibri" w:hAnsi="Calibri"/>
      <w:sz w:val="22"/>
      <w:lang w:val="en-AU" w:eastAsia="en-US"/>
    </w:rPr>
  </w:style>
  <w:style w:type="paragraph" w:styleId="ListBullet5">
    <w:name w:val="List Bullet 5"/>
    <w:basedOn w:val="Normal"/>
    <w:pPr>
      <w:numPr>
        <w:ilvl w:val="4"/>
        <w:numId w:val="1"/>
      </w:numPr>
      <w:spacing w:line="280" w:lineRule="atLeast"/>
      <w:contextualSpacing/>
      <w:jc w:val="both"/>
    </w:pPr>
    <w:rPr>
      <w:rFonts w:ascii="Calibri" w:hAnsi="Calibri"/>
      <w:sz w:val="22"/>
      <w:lang w:val="en-AU" w:eastAsia="en-US"/>
    </w:rPr>
  </w:style>
  <w:style w:type="paragraph" w:customStyle="1" w:styleId="ECABullets">
    <w:name w:val="ECA Bullets"/>
    <w:basedOn w:val="Normal"/>
    <w:qFormat/>
    <w:pPr>
      <w:numPr>
        <w:numId w:val="2"/>
      </w:numPr>
      <w:spacing w:before="240" w:after="240"/>
    </w:pPr>
    <w:rPr>
      <w:rFonts w:ascii="Book Antiqua" w:hAnsi="Book Antiqua"/>
      <w:sz w:val="22"/>
      <w:lang w:val="en-GB" w:eastAsia="en-US"/>
    </w:rPr>
  </w:style>
  <w:style w:type="paragraph" w:customStyle="1" w:styleId="ECABulletsSub">
    <w:name w:val="ECA Bullets Sub"/>
    <w:basedOn w:val="Normal"/>
    <w:qFormat/>
    <w:pPr>
      <w:numPr>
        <w:ilvl w:val="1"/>
        <w:numId w:val="2"/>
      </w:numPr>
      <w:spacing w:before="240" w:after="240"/>
    </w:pPr>
    <w:rPr>
      <w:rFonts w:ascii="Book Antiqua" w:hAnsi="Book Antiqua"/>
      <w:sz w:val="22"/>
      <w:lang w:val="en-GB" w:eastAsia="en-US"/>
    </w:rPr>
  </w:style>
  <w:style w:type="paragraph" w:customStyle="1" w:styleId="ECABulletsSub-Sub">
    <w:name w:val="ECA Bullets Sub-Sub"/>
    <w:basedOn w:val="Normal"/>
    <w:qFormat/>
    <w:pPr>
      <w:numPr>
        <w:ilvl w:val="2"/>
        <w:numId w:val="2"/>
      </w:numPr>
      <w:spacing w:after="240"/>
    </w:pPr>
    <w:rPr>
      <w:rFonts w:ascii="Book Antiqua" w:hAnsi="Book Antiqua"/>
      <w:sz w:val="22"/>
      <w:lang w:val="en-GB" w:eastAsia="en-US"/>
    </w:rPr>
  </w:style>
  <w:style w:type="paragraph" w:styleId="BodyTextIndent">
    <w:name w:val="Body Text Indent"/>
    <w:basedOn w:val="Normal"/>
    <w:link w:val="BodyTextIndentChar"/>
    <w:pPr>
      <w:spacing w:after="120"/>
      <w:ind w:left="360"/>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erChar">
    <w:name w:val="Header Char"/>
    <w:link w:val="Header"/>
    <w:rPr>
      <w:rFonts w:ascii=".VnTime" w:hAnsi=".VnTime"/>
      <w:sz w:val="26"/>
      <w:lang w:val="en-GB" w:eastAsia="en-US"/>
    </w:rPr>
  </w:style>
  <w:style w:type="character" w:styleId="PageNumber">
    <w:name w:val="page number"/>
    <w:basedOn w:val="DefaultParagraphFont"/>
  </w:style>
  <w:style w:type="character" w:styleId="CommentReference">
    <w:name w:val="annotation reference"/>
    <w:rPr>
      <w:sz w:val="16"/>
    </w:rPr>
  </w:style>
  <w:style w:type="character" w:customStyle="1" w:styleId="CommentTextChar">
    <w:name w:val="Comment Text Char"/>
    <w:link w:val="CommentText"/>
    <w:rPr>
      <w:sz w:val="20"/>
    </w:rPr>
  </w:style>
  <w:style w:type="character" w:customStyle="1" w:styleId="CommentSubjectChar">
    <w:name w:val="Comment Subject Char"/>
    <w:link w:val="CommentSubject"/>
    <w:rPr>
      <w:b/>
    </w:rPr>
  </w:style>
  <w:style w:type="character" w:customStyle="1" w:styleId="1ContentChar">
    <w:name w:val="1Content Char"/>
    <w:link w:val="1Content"/>
    <w:rPr>
      <w:sz w:val="28"/>
      <w:lang w:val="en-ZA" w:eastAsia="en-US"/>
    </w:rPr>
  </w:style>
  <w:style w:type="character" w:styleId="FootnoteReference">
    <w:name w:val="footnote reference"/>
    <w:rPr>
      <w:vertAlign w:val="superscript"/>
    </w:rPr>
  </w:style>
  <w:style w:type="character" w:customStyle="1" w:styleId="FooterChar">
    <w:name w:val="Footer Char"/>
    <w:link w:val="Footer"/>
  </w:style>
  <w:style w:type="character" w:customStyle="1" w:styleId="BodyTextChar">
    <w:name w:val="Body Text Char"/>
    <w:link w:val="BodyText"/>
    <w:rPr>
      <w:rFonts w:ascii="Calibri" w:hAnsi="Calibri"/>
      <w:sz w:val="22"/>
      <w:lang w:eastAsia="en-US"/>
    </w:rPr>
  </w:style>
  <w:style w:type="character" w:customStyle="1" w:styleId="FootnoteTextChar">
    <w:name w:val="Footnote Text Char"/>
    <w:link w:val="FootnoteText"/>
    <w:semiHidden/>
    <w:rPr>
      <w:sz w:val="20"/>
    </w:rPr>
  </w:style>
  <w:style w:type="character" w:customStyle="1" w:styleId="fontstyle01">
    <w:name w:val="fontstyle01"/>
    <w:basedOn w:val="DefaultParagraphFont"/>
    <w:rPr>
      <w:rFonts w:ascii="TimesNewRomanPSMT" w:hAnsi="TimesNewRomanPSMT"/>
      <w:b w:val="0"/>
      <w:i w:val="0"/>
      <w:color w:val="000000"/>
      <w:sz w:val="28"/>
    </w:rPr>
  </w:style>
  <w:style w:type="character" w:customStyle="1" w:styleId="BodyTextIndentChar">
    <w:name w:val="Body Text Indent Char"/>
    <w:basedOn w:val="DefaultParagraphFont"/>
    <w:link w:val="BodyTextIndent"/>
    <w:semiHidden/>
  </w:style>
  <w:style w:type="character" w:customStyle="1" w:styleId="BodyTextIndentChar1">
    <w:name w:val="Body Text Indent Char1"/>
    <w:rPr>
      <w:rFonts w:ascii=".VnTime" w:hAnsi=".VnTime"/>
      <w:sz w:val="28"/>
      <w:lang w:val="en-US" w:eastAsia="en-U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tyle">
    <w:name w:val="List Bullet Style"/>
    <w:pPr>
      <w:numPr>
        <w:numId w:val="1"/>
      </w:numPr>
    </w:pPr>
  </w:style>
  <w:style w:type="paragraph" w:styleId="Revision">
    <w:name w:val="Revision"/>
    <w:hidden/>
    <w:uiPriority w:val="99"/>
    <w:semiHidden/>
    <w:rsid w:val="00C77613"/>
    <w:rPr>
      <w:sz w:val="24"/>
      <w:lang w:val="en-US" w:eastAsia="ko-KR"/>
    </w:rPr>
  </w:style>
  <w:style w:type="character" w:customStyle="1" w:styleId="ListParagraphChar">
    <w:name w:val="List Paragraph Char"/>
    <w:aliases w:val="Bullet Number Char,Gạch đầu dòng Char,Huong 5 Char,List Paragraph1 Char,List Paragraph11 Char,Number Bullets Char,Thang2 Char,bullet Char,bullet 1 Char,List Paragraph (numbered (a)) Char,List Paragraph 1 Char,My checklist Char"/>
    <w:link w:val="ListParagraph"/>
    <w:uiPriority w:val="34"/>
    <w:qFormat/>
    <w:locked/>
    <w:rsid w:val="002B038B"/>
    <w:rPr>
      <w:sz w:val="26"/>
      <w:lang w:val="en-US" w:eastAsia="en-US"/>
    </w:rPr>
  </w:style>
  <w:style w:type="character" w:styleId="UnresolvedMention">
    <w:name w:val="Unresolved Mention"/>
    <w:basedOn w:val="DefaultParagraphFont"/>
    <w:uiPriority w:val="99"/>
    <w:semiHidden/>
    <w:unhideWhenUsed/>
    <w:rsid w:val="00D8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kh.evnhcmc.vn" TargetMode="External"/><Relationship Id="rId4" Type="http://schemas.openxmlformats.org/officeDocument/2006/relationships/settings" Target="settings.xml"/><Relationship Id="rId9" Type="http://schemas.openxmlformats.org/officeDocument/2006/relationships/hyperlink" Target="https://cskh.evnhcm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A91B-DB9C-4218-9F4C-BE91F0CB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TẬP ĐOÀN</vt:lpstr>
    </vt:vector>
  </TitlesOfParts>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creator>Tran Dang Khoa</dc:creator>
  <cp:lastModifiedBy>Phan Quoc Thu Truc</cp:lastModifiedBy>
  <cp:revision>24</cp:revision>
  <cp:lastPrinted>2025-04-24T04:36:00Z</cp:lastPrinted>
  <dcterms:created xsi:type="dcterms:W3CDTF">2025-04-22T03:41:00Z</dcterms:created>
  <dcterms:modified xsi:type="dcterms:W3CDTF">2025-04-24T04:43:00Z</dcterms:modified>
</cp:coreProperties>
</file>